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2B" w:rsidRPr="00D23837" w:rsidRDefault="002F602B" w:rsidP="002F602B">
      <w:pPr>
        <w:jc w:val="center"/>
        <w:rPr>
          <w:b/>
          <w:sz w:val="48"/>
          <w:szCs w:val="48"/>
        </w:rPr>
      </w:pPr>
      <w:r w:rsidRPr="00D23837">
        <w:rPr>
          <w:rFonts w:ascii="Arial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2933841</wp:posOffset>
            </wp:positionH>
            <wp:positionV relativeFrom="paragraph">
              <wp:posOffset>-54187</wp:posOffset>
            </wp:positionV>
            <wp:extent cx="522471" cy="519289"/>
            <wp:effectExtent l="19050" t="0" r="0" b="0"/>
            <wp:wrapNone/>
            <wp:docPr id="3" name="Picture 4" descr="https://encrypted-tbn3.gstatic.com/images?q=tbn:ANd9GcTf3LORlJg3CME-hwtxD88EoXwjjlvXFzCcsD7KMco6QUCyP-ZEW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f3LORlJg3CME-hwtxD88EoXwjjlvXFzCcsD7KMco6QUCyP-ZEW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1" cy="5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837">
        <w:rPr>
          <w:b/>
          <w:noProof/>
          <w:sz w:val="48"/>
          <w:szCs w:val="48"/>
        </w:rPr>
        <w:t xml:space="preserve">Healthy Sleep        </w:t>
      </w:r>
      <w:r w:rsidRPr="00D23837">
        <w:rPr>
          <w:b/>
          <w:noProof/>
          <w:sz w:val="48"/>
          <w:szCs w:val="48"/>
        </w:rPr>
        <w:t xml:space="preserve">Healthy Kids </w:t>
      </w:r>
      <w:r w:rsidRPr="00D23837">
        <w:rPr>
          <w:b/>
          <w:sz w:val="48"/>
          <w:szCs w:val="48"/>
        </w:rPr>
        <w:t xml:space="preserve"> </w:t>
      </w:r>
    </w:p>
    <w:p w:rsidR="000A1076" w:rsidRDefault="000A1076">
      <w:pPr>
        <w:rPr>
          <w:rFonts w:cs="Times New Roman"/>
        </w:rPr>
      </w:pPr>
    </w:p>
    <w:tbl>
      <w:tblPr>
        <w:tblStyle w:val="TableGrid"/>
        <w:tblW w:w="0" w:type="auto"/>
        <w:jc w:val="center"/>
        <w:shd w:val="clear" w:color="auto" w:fill="D3F9FD"/>
        <w:tblLook w:val="04A0"/>
      </w:tblPr>
      <w:tblGrid>
        <w:gridCol w:w="3608"/>
        <w:gridCol w:w="1843"/>
      </w:tblGrid>
      <w:tr w:rsidR="00BF1709" w:rsidRPr="000A1076" w:rsidTr="00D23837">
        <w:trPr>
          <w:trHeight w:val="262"/>
          <w:jc w:val="center"/>
        </w:trPr>
        <w:tc>
          <w:tcPr>
            <w:tcW w:w="5451" w:type="dxa"/>
            <w:gridSpan w:val="2"/>
            <w:shd w:val="clear" w:color="auto" w:fill="D3F9FD"/>
          </w:tcPr>
          <w:p w:rsidR="00BF1709" w:rsidRPr="000A1076" w:rsidRDefault="00BF1709" w:rsidP="00E81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b/>
                <w:sz w:val="24"/>
                <w:szCs w:val="24"/>
              </w:rPr>
              <w:t>How much sleep do we need each day?</w:t>
            </w:r>
          </w:p>
        </w:tc>
      </w:tr>
      <w:tr w:rsidR="00D23837" w:rsidRPr="000A1076" w:rsidTr="00D23837">
        <w:trPr>
          <w:trHeight w:val="262"/>
          <w:jc w:val="center"/>
        </w:trPr>
        <w:tc>
          <w:tcPr>
            <w:tcW w:w="3608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Infants up to 2 months old:</w:t>
            </w:r>
          </w:p>
        </w:tc>
        <w:tc>
          <w:tcPr>
            <w:tcW w:w="1843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 xml:space="preserve"> 14 to 18 hours</w:t>
            </w:r>
          </w:p>
        </w:tc>
      </w:tr>
      <w:tr w:rsidR="00D23837" w:rsidRPr="000A1076" w:rsidTr="00D23837">
        <w:trPr>
          <w:trHeight w:val="244"/>
          <w:jc w:val="center"/>
        </w:trPr>
        <w:tc>
          <w:tcPr>
            <w:tcW w:w="3608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3 months to 3 years old:</w:t>
            </w:r>
          </w:p>
        </w:tc>
        <w:tc>
          <w:tcPr>
            <w:tcW w:w="1843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 xml:space="preserve"> 12 to 14 hours</w:t>
            </w:r>
          </w:p>
        </w:tc>
      </w:tr>
      <w:tr w:rsidR="00D23837" w:rsidRPr="000A1076" w:rsidTr="00D23837">
        <w:trPr>
          <w:trHeight w:val="262"/>
          <w:jc w:val="center"/>
        </w:trPr>
        <w:tc>
          <w:tcPr>
            <w:tcW w:w="3608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3-5 years old:</w:t>
            </w:r>
          </w:p>
        </w:tc>
        <w:tc>
          <w:tcPr>
            <w:tcW w:w="1843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 xml:space="preserve"> 11 to 13 hours</w:t>
            </w:r>
          </w:p>
        </w:tc>
      </w:tr>
      <w:tr w:rsidR="00D23837" w:rsidRPr="000A1076" w:rsidTr="00D23837">
        <w:trPr>
          <w:trHeight w:val="244"/>
          <w:jc w:val="center"/>
        </w:trPr>
        <w:tc>
          <w:tcPr>
            <w:tcW w:w="3608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5-11 years old:</w:t>
            </w:r>
          </w:p>
        </w:tc>
        <w:tc>
          <w:tcPr>
            <w:tcW w:w="1843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 xml:space="preserve"> 10 to 11 hours</w:t>
            </w:r>
          </w:p>
        </w:tc>
      </w:tr>
      <w:tr w:rsidR="00D23837" w:rsidRPr="000A1076" w:rsidTr="00D23837">
        <w:trPr>
          <w:trHeight w:val="262"/>
          <w:jc w:val="center"/>
        </w:trPr>
        <w:tc>
          <w:tcPr>
            <w:tcW w:w="3608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12-25 years old:</w:t>
            </w:r>
          </w:p>
        </w:tc>
        <w:tc>
          <w:tcPr>
            <w:tcW w:w="1843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8.5 to 9.5 hours</w:t>
            </w:r>
          </w:p>
        </w:tc>
      </w:tr>
      <w:tr w:rsidR="00D23837" w:rsidRPr="000A1076" w:rsidTr="00D23837">
        <w:trPr>
          <w:trHeight w:val="262"/>
          <w:jc w:val="center"/>
        </w:trPr>
        <w:tc>
          <w:tcPr>
            <w:tcW w:w="3608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>26 years and older:</w:t>
            </w:r>
          </w:p>
        </w:tc>
        <w:tc>
          <w:tcPr>
            <w:tcW w:w="1843" w:type="dxa"/>
            <w:shd w:val="clear" w:color="auto" w:fill="D3F9FD"/>
          </w:tcPr>
          <w:p w:rsidR="00BF1709" w:rsidRPr="000A1076" w:rsidRDefault="00BF1709" w:rsidP="00E81688">
            <w:pPr>
              <w:rPr>
                <w:rFonts w:cs="Times New Roman"/>
                <w:sz w:val="24"/>
                <w:szCs w:val="24"/>
              </w:rPr>
            </w:pPr>
            <w:r w:rsidRPr="000A1076">
              <w:rPr>
                <w:rFonts w:cs="Times New Roman"/>
                <w:sz w:val="24"/>
                <w:szCs w:val="24"/>
              </w:rPr>
              <w:t xml:space="preserve">   7 to 9 hours</w:t>
            </w:r>
          </w:p>
        </w:tc>
      </w:tr>
    </w:tbl>
    <w:p w:rsidR="00BF1709" w:rsidRPr="000A1076" w:rsidRDefault="00BF1709" w:rsidP="00BF1709">
      <w:pPr>
        <w:jc w:val="center"/>
        <w:rPr>
          <w:rFonts w:cs="Times New Roman"/>
          <w:b/>
          <w:u w:val="single"/>
        </w:rPr>
      </w:pPr>
    </w:p>
    <w:p w:rsidR="00BF1709" w:rsidRDefault="00BF1709" w:rsidP="00BF1709">
      <w:pPr>
        <w:jc w:val="center"/>
        <w:rPr>
          <w:rFonts w:cs="Times New Roman"/>
          <w:b/>
          <w:u w:val="single"/>
        </w:rPr>
      </w:pPr>
      <w:r w:rsidRPr="000A1076">
        <w:rPr>
          <w:rFonts w:cs="Times New Roman"/>
          <w:b/>
          <w:u w:val="single"/>
        </w:rPr>
        <w:t>What are the effects of not getting enough sleep each night?</w:t>
      </w:r>
    </w:p>
    <w:p w:rsidR="00BF1709" w:rsidRPr="000A1076" w:rsidRDefault="00BF1709" w:rsidP="00BF1709">
      <w:pPr>
        <w:rPr>
          <w:rFonts w:cs="Times New Roman"/>
        </w:rPr>
      </w:pPr>
      <w:r w:rsidRPr="000A1076">
        <w:rPr>
          <w:rFonts w:cs="Times New Roman"/>
        </w:rPr>
        <w:t>Chronic sleep loss (getting just one or two hours less sleep each night) has been connected to: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 xml:space="preserve">Poorer attention and poorer problem solving 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 xml:space="preserve">Mood swings, anxiety, depression 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 xml:space="preserve">Poorer impulse control and low frustration tolerance 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>Increased risk-taking, increased drug use, and riskier sexual activities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>Increased school violence and bullyin</w:t>
      </w:r>
      <w:r w:rsidRPr="00BF52DC">
        <w:rPr>
          <w:rFonts w:cs="Times New Roman"/>
        </w:rPr>
        <w:t>g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 xml:space="preserve">Decreased immune functioning  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 xml:space="preserve">Changes in hormones that regulate appetite, increased obesity  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>Poorer food choices (more junk food; fewer fruits and vegetables)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>Increased insulin resistance (which increases risk of diabetes)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A1076">
        <w:rPr>
          <w:rFonts w:cs="Times New Roman"/>
        </w:rPr>
        <w:t>Increased automobile accidents</w:t>
      </w:r>
    </w:p>
    <w:p w:rsidR="00BF1709" w:rsidRPr="009D3D72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9D3D72">
        <w:rPr>
          <w:rFonts w:cs="Times New Roman"/>
        </w:rPr>
        <w:t>Poorer academic performance</w:t>
      </w:r>
      <w:r w:rsidR="009D3D72" w:rsidRPr="009D3D72">
        <w:rPr>
          <w:rFonts w:cs="Times New Roman"/>
        </w:rPr>
        <w:t xml:space="preserve">, </w:t>
      </w:r>
      <w:r w:rsidR="009D3D72">
        <w:rPr>
          <w:rFonts w:cs="Times New Roman"/>
        </w:rPr>
        <w:t>i</w:t>
      </w:r>
      <w:r w:rsidRPr="009D3D72">
        <w:rPr>
          <w:rFonts w:cs="Times New Roman"/>
        </w:rPr>
        <w:t xml:space="preserve">ncreased grade failure </w:t>
      </w:r>
    </w:p>
    <w:p w:rsidR="00BF1709" w:rsidRPr="000A1076" w:rsidRDefault="00BF1709" w:rsidP="00BF170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A1076">
        <w:rPr>
          <w:rFonts w:cs="Times New Roman"/>
        </w:rPr>
        <w:t xml:space="preserve">Increased sports injuries </w:t>
      </w:r>
    </w:p>
    <w:p w:rsidR="00BF1709" w:rsidRPr="000A1076" w:rsidRDefault="00BF1709" w:rsidP="00BF1709">
      <w:pPr>
        <w:rPr>
          <w:rFonts w:cs="Times New Roman"/>
        </w:rPr>
      </w:pPr>
    </w:p>
    <w:p w:rsidR="000A1076" w:rsidRPr="000A1076" w:rsidRDefault="00BF1709" w:rsidP="00BF1709">
      <w:pPr>
        <w:jc w:val="center"/>
        <w:rPr>
          <w:rFonts w:cs="Times New Roman"/>
          <w:b/>
          <w:u w:val="single"/>
        </w:rPr>
      </w:pPr>
      <w:r w:rsidRPr="000A1076">
        <w:rPr>
          <w:rFonts w:cs="Times New Roman"/>
          <w:b/>
          <w:u w:val="single"/>
        </w:rPr>
        <w:t>What can we do to help support healthy sleep?</w:t>
      </w:r>
    </w:p>
    <w:p w:rsidR="00BF1709" w:rsidRPr="000A1076" w:rsidRDefault="00BF1709" w:rsidP="00BF1709">
      <w:pPr>
        <w:pStyle w:val="ListParagraph"/>
        <w:numPr>
          <w:ilvl w:val="0"/>
          <w:numId w:val="2"/>
        </w:numPr>
        <w:rPr>
          <w:rFonts w:cs="Times New Roman"/>
        </w:rPr>
      </w:pPr>
      <w:r w:rsidRPr="000A1076">
        <w:rPr>
          <w:rFonts w:cs="Times New Roman"/>
        </w:rPr>
        <w:t xml:space="preserve">Follow the ABC’s of infant sleep: </w:t>
      </w:r>
      <w:r w:rsidRPr="000A1076">
        <w:rPr>
          <w:rFonts w:cs="Times New Roman"/>
          <w:u w:val="single"/>
        </w:rPr>
        <w:t>Alone</w:t>
      </w:r>
      <w:r w:rsidRPr="000A1076">
        <w:rPr>
          <w:rFonts w:cs="Times New Roman"/>
        </w:rPr>
        <w:t xml:space="preserve">, on their </w:t>
      </w:r>
      <w:r w:rsidRPr="000A1076">
        <w:rPr>
          <w:rFonts w:cs="Times New Roman"/>
          <w:u w:val="single"/>
        </w:rPr>
        <w:t>Back</w:t>
      </w:r>
      <w:r w:rsidRPr="000A1076">
        <w:rPr>
          <w:rFonts w:cs="Times New Roman"/>
        </w:rPr>
        <w:t xml:space="preserve">, in a safety-approved </w:t>
      </w:r>
      <w:r w:rsidRPr="000A1076">
        <w:rPr>
          <w:rFonts w:cs="Times New Roman"/>
          <w:u w:val="single"/>
        </w:rPr>
        <w:t>Crib</w:t>
      </w:r>
      <w:r w:rsidRPr="000A1076">
        <w:rPr>
          <w:rFonts w:cs="Times New Roman"/>
        </w:rPr>
        <w:t>.</w:t>
      </w:r>
    </w:p>
    <w:p w:rsidR="00BF1709" w:rsidRPr="000A1076" w:rsidRDefault="00BF1709" w:rsidP="00BF1709">
      <w:pPr>
        <w:pStyle w:val="ListParagraph"/>
        <w:numPr>
          <w:ilvl w:val="0"/>
          <w:numId w:val="2"/>
        </w:numPr>
        <w:rPr>
          <w:rFonts w:cs="Times New Roman"/>
        </w:rPr>
      </w:pPr>
      <w:r w:rsidRPr="000A1076">
        <w:rPr>
          <w:rFonts w:cs="Times New Roman"/>
        </w:rPr>
        <w:t xml:space="preserve">Set </w:t>
      </w:r>
      <w:r w:rsidR="001854BE">
        <w:rPr>
          <w:rFonts w:cs="Times New Roman"/>
        </w:rPr>
        <w:t xml:space="preserve">and enforce </w:t>
      </w:r>
      <w:r w:rsidRPr="000A1076">
        <w:rPr>
          <w:rFonts w:cs="Times New Roman"/>
        </w:rPr>
        <w:t>healthy bedtimes based on how many hours of s</w:t>
      </w:r>
      <w:r w:rsidR="001854BE">
        <w:rPr>
          <w:rFonts w:cs="Times New Roman"/>
        </w:rPr>
        <w:t xml:space="preserve">leep </w:t>
      </w:r>
      <w:proofErr w:type="gramStart"/>
      <w:r w:rsidR="001854BE">
        <w:rPr>
          <w:rFonts w:cs="Times New Roman"/>
        </w:rPr>
        <w:t>is</w:t>
      </w:r>
      <w:proofErr w:type="gramEnd"/>
      <w:r w:rsidR="001854BE">
        <w:rPr>
          <w:rFonts w:cs="Times New Roman"/>
        </w:rPr>
        <w:t xml:space="preserve"> needed</w:t>
      </w:r>
      <w:r w:rsidRPr="000A1076">
        <w:rPr>
          <w:rFonts w:cs="Times New Roman"/>
        </w:rPr>
        <w:t xml:space="preserve">. </w:t>
      </w:r>
    </w:p>
    <w:p w:rsidR="00BF1709" w:rsidRPr="000A1076" w:rsidRDefault="00BF1709" w:rsidP="00BF1709">
      <w:pPr>
        <w:pStyle w:val="ListParagraph"/>
        <w:numPr>
          <w:ilvl w:val="0"/>
          <w:numId w:val="2"/>
        </w:numPr>
        <w:rPr>
          <w:rFonts w:cs="Times New Roman"/>
        </w:rPr>
      </w:pPr>
      <w:r w:rsidRPr="000A1076">
        <w:rPr>
          <w:rFonts w:cs="Times New Roman"/>
        </w:rPr>
        <w:t>No electronics (screens shining in eyes), exercise, or heavy meals too close to bedtime.</w:t>
      </w:r>
    </w:p>
    <w:p w:rsidR="00BF1709" w:rsidRPr="000A1076" w:rsidRDefault="00BF1709" w:rsidP="00BF1709">
      <w:pPr>
        <w:pStyle w:val="ListParagraph"/>
        <w:numPr>
          <w:ilvl w:val="0"/>
          <w:numId w:val="2"/>
        </w:numPr>
        <w:rPr>
          <w:rFonts w:cs="Times New Roman"/>
        </w:rPr>
      </w:pPr>
      <w:r w:rsidRPr="000A1076">
        <w:rPr>
          <w:rFonts w:cs="Times New Roman"/>
        </w:rPr>
        <w:t>No caffeine for kids. Read lab</w:t>
      </w:r>
      <w:r w:rsidR="00BF52DC">
        <w:rPr>
          <w:rFonts w:cs="Times New Roman"/>
        </w:rPr>
        <w:t>els - caffeine is in more products</w:t>
      </w:r>
      <w:r w:rsidRPr="000A1076">
        <w:rPr>
          <w:rFonts w:cs="Times New Roman"/>
        </w:rPr>
        <w:t xml:space="preserve"> than we realize. </w:t>
      </w:r>
    </w:p>
    <w:p w:rsidR="00BF1709" w:rsidRDefault="00BF1709" w:rsidP="00BF1709">
      <w:pPr>
        <w:pStyle w:val="ListParagraph"/>
        <w:numPr>
          <w:ilvl w:val="0"/>
          <w:numId w:val="2"/>
        </w:numPr>
        <w:rPr>
          <w:rFonts w:cs="Times New Roman"/>
        </w:rPr>
      </w:pPr>
      <w:r w:rsidRPr="000A1076">
        <w:rPr>
          <w:rFonts w:cs="Times New Roman"/>
        </w:rPr>
        <w:t>See a doctor for suspected sleep problems, heavy snoring,</w:t>
      </w:r>
      <w:r w:rsidR="001854BE">
        <w:rPr>
          <w:rFonts w:cs="Times New Roman"/>
        </w:rPr>
        <w:t xml:space="preserve"> or</w:t>
      </w:r>
      <w:r w:rsidRPr="000A1076">
        <w:rPr>
          <w:rFonts w:cs="Times New Roman"/>
        </w:rPr>
        <w:t xml:space="preserve"> falling asleep during the day.</w:t>
      </w:r>
    </w:p>
    <w:p w:rsidR="000A1076" w:rsidRPr="000A1076" w:rsidRDefault="001854BE" w:rsidP="000A107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Ask for developmentally appropriate bus pick-</w:t>
      </w:r>
      <w:r w:rsidR="000A1076" w:rsidRPr="000A1076">
        <w:rPr>
          <w:rFonts w:cs="Times New Roman"/>
        </w:rPr>
        <w:t xml:space="preserve">up </w:t>
      </w:r>
      <w:r>
        <w:rPr>
          <w:rFonts w:cs="Times New Roman"/>
        </w:rPr>
        <w:t xml:space="preserve">times </w:t>
      </w:r>
      <w:r w:rsidR="000A1076" w:rsidRPr="000A1076">
        <w:rPr>
          <w:rFonts w:cs="Times New Roman"/>
        </w:rPr>
        <w:t>and school day start times.</w:t>
      </w:r>
    </w:p>
    <w:p w:rsidR="000A1076" w:rsidRDefault="000A1076" w:rsidP="000A1076">
      <w:pPr>
        <w:rPr>
          <w:rFonts w:cs="Times New Roman"/>
        </w:rPr>
      </w:pPr>
    </w:p>
    <w:p w:rsidR="000A1076" w:rsidRDefault="000A1076" w:rsidP="000A1076">
      <w:pPr>
        <w:jc w:val="center"/>
        <w:rPr>
          <w:rFonts w:cs="Times New Roman"/>
          <w:b/>
          <w:u w:val="single"/>
        </w:rPr>
      </w:pPr>
      <w:r w:rsidRPr="000A1076">
        <w:rPr>
          <w:rFonts w:cs="Times New Roman"/>
          <w:b/>
          <w:u w:val="single"/>
        </w:rPr>
        <w:t xml:space="preserve">How </w:t>
      </w:r>
      <w:proofErr w:type="gramStart"/>
      <w:r w:rsidRPr="000A1076">
        <w:rPr>
          <w:rFonts w:cs="Times New Roman"/>
          <w:b/>
          <w:u w:val="single"/>
        </w:rPr>
        <w:t xml:space="preserve">do school </w:t>
      </w:r>
      <w:r>
        <w:rPr>
          <w:rFonts w:cs="Times New Roman"/>
          <w:b/>
          <w:u w:val="single"/>
        </w:rPr>
        <w:t>day</w:t>
      </w:r>
      <w:proofErr w:type="gramEnd"/>
      <w:r>
        <w:rPr>
          <w:rFonts w:cs="Times New Roman"/>
          <w:b/>
          <w:u w:val="single"/>
        </w:rPr>
        <w:t xml:space="preserve"> </w:t>
      </w:r>
      <w:r w:rsidRPr="000A1076">
        <w:rPr>
          <w:rFonts w:cs="Times New Roman"/>
          <w:b/>
          <w:u w:val="single"/>
        </w:rPr>
        <w:t>start times</w:t>
      </w:r>
      <w:r w:rsidR="00D64BED">
        <w:rPr>
          <w:rFonts w:cs="Times New Roman"/>
          <w:b/>
          <w:u w:val="single"/>
        </w:rPr>
        <w:t xml:space="preserve"> impact</w:t>
      </w:r>
      <w:r w:rsidR="001854BE">
        <w:rPr>
          <w:rFonts w:cs="Times New Roman"/>
          <w:b/>
          <w:u w:val="single"/>
        </w:rPr>
        <w:t xml:space="preserve"> </w:t>
      </w:r>
      <w:r w:rsidRPr="000A1076">
        <w:rPr>
          <w:rFonts w:cs="Times New Roman"/>
          <w:b/>
          <w:u w:val="single"/>
        </w:rPr>
        <w:t>sleep?</w:t>
      </w:r>
    </w:p>
    <w:p w:rsidR="000A1076" w:rsidRDefault="000A1076" w:rsidP="000A1076">
      <w:pPr>
        <w:rPr>
          <w:rFonts w:cs="Times New Roman"/>
        </w:rPr>
      </w:pPr>
      <w:r w:rsidRPr="000A1076">
        <w:rPr>
          <w:rFonts w:cs="Times New Roman"/>
        </w:rPr>
        <w:t xml:space="preserve">Puberty creates a </w:t>
      </w:r>
      <w:r w:rsidR="00D23837">
        <w:rPr>
          <w:rFonts w:cs="Times New Roman"/>
        </w:rPr>
        <w:t xml:space="preserve">later shift in sleep cycle, causing adolescents to </w:t>
      </w:r>
      <w:r w:rsidRPr="000A1076">
        <w:rPr>
          <w:rFonts w:cs="Times New Roman"/>
        </w:rPr>
        <w:t>stay up later and sleep later.  School start times after 8:30am</w:t>
      </w:r>
      <w:r w:rsidR="009D3D72">
        <w:rPr>
          <w:rFonts w:cs="Times New Roman"/>
        </w:rPr>
        <w:t xml:space="preserve"> for adolescents has been endorsed by the American Academy of Pediatrics</w:t>
      </w:r>
      <w:r w:rsidR="00D64BED">
        <w:rPr>
          <w:rFonts w:cs="Times New Roman"/>
        </w:rPr>
        <w:t xml:space="preserve"> and other health and education groups</w:t>
      </w:r>
      <w:r w:rsidR="009D3D72">
        <w:rPr>
          <w:rFonts w:cs="Times New Roman"/>
        </w:rPr>
        <w:t xml:space="preserve">. Later start times result in more sleep, which then improves overall health, </w:t>
      </w:r>
      <w:r>
        <w:rPr>
          <w:rFonts w:cs="Times New Roman"/>
        </w:rPr>
        <w:t>improve</w:t>
      </w:r>
      <w:r w:rsidR="009D3D72">
        <w:rPr>
          <w:rFonts w:cs="Times New Roman"/>
        </w:rPr>
        <w:t>s</w:t>
      </w:r>
      <w:r>
        <w:rPr>
          <w:rFonts w:cs="Times New Roman"/>
        </w:rPr>
        <w:t xml:space="preserve"> test scores</w:t>
      </w:r>
      <w:r w:rsidRPr="000A1076">
        <w:rPr>
          <w:rFonts w:cs="Times New Roman"/>
        </w:rPr>
        <w:t>, decrease</w:t>
      </w:r>
      <w:r w:rsidR="009D3D72">
        <w:rPr>
          <w:rFonts w:cs="Times New Roman"/>
        </w:rPr>
        <w:t>s</w:t>
      </w:r>
      <w:r w:rsidRPr="000A1076">
        <w:rPr>
          <w:rFonts w:cs="Times New Roman"/>
        </w:rPr>
        <w:t xml:space="preserve"> auto accidents, and reduce</w:t>
      </w:r>
      <w:r w:rsidR="009D3D72">
        <w:rPr>
          <w:rFonts w:cs="Times New Roman"/>
        </w:rPr>
        <w:t>s</w:t>
      </w:r>
      <w:r w:rsidRPr="000A1076">
        <w:rPr>
          <w:rFonts w:cs="Times New Roman"/>
        </w:rPr>
        <w:t xml:space="preserve"> </w:t>
      </w:r>
      <w:r>
        <w:rPr>
          <w:rFonts w:cs="Times New Roman"/>
        </w:rPr>
        <w:t>disciplinary problems</w:t>
      </w:r>
      <w:r w:rsidR="00D23837">
        <w:rPr>
          <w:rFonts w:cs="Times New Roman"/>
        </w:rPr>
        <w:t xml:space="preserve"> in schools</w:t>
      </w:r>
      <w:r w:rsidRPr="000A1076">
        <w:rPr>
          <w:rFonts w:cs="Times New Roman"/>
        </w:rPr>
        <w:t>.</w:t>
      </w:r>
      <w:r w:rsidR="009D3D72">
        <w:rPr>
          <w:rFonts w:cs="Times New Roman"/>
        </w:rPr>
        <w:t xml:space="preserve"> </w:t>
      </w:r>
    </w:p>
    <w:p w:rsidR="000A1076" w:rsidRPr="009D3D72" w:rsidRDefault="000A1076" w:rsidP="000A1076">
      <w:pPr>
        <w:jc w:val="center"/>
        <w:rPr>
          <w:rFonts w:cs="Times New Roman"/>
          <w:b/>
          <w:color w:val="548DD4" w:themeColor="text2" w:themeTint="99"/>
        </w:rPr>
      </w:pPr>
      <w:r w:rsidRPr="009D3D72">
        <w:rPr>
          <w:rFonts w:cs="Times New Roman"/>
          <w:b/>
          <w:color w:val="548DD4" w:themeColor="text2" w:themeTint="99"/>
        </w:rPr>
        <w:t>________________________________________________</w:t>
      </w:r>
      <w:r w:rsidR="001854BE" w:rsidRPr="009D3D72">
        <w:rPr>
          <w:rFonts w:cs="Times New Roman"/>
          <w:b/>
          <w:color w:val="548DD4" w:themeColor="text2" w:themeTint="99"/>
        </w:rPr>
        <w:t>________</w:t>
      </w:r>
      <w:r w:rsidRPr="009D3D72">
        <w:rPr>
          <w:rFonts w:cs="Times New Roman"/>
          <w:b/>
          <w:color w:val="548DD4" w:themeColor="text2" w:themeTint="99"/>
        </w:rPr>
        <w:t>______</w:t>
      </w:r>
    </w:p>
    <w:p w:rsidR="000A1076" w:rsidRPr="009D3D72" w:rsidRDefault="001854BE" w:rsidP="000A1076">
      <w:pPr>
        <w:jc w:val="center"/>
        <w:rPr>
          <w:rFonts w:cs="Times New Roman"/>
          <w:sz w:val="20"/>
          <w:szCs w:val="20"/>
        </w:rPr>
      </w:pPr>
      <w:r w:rsidRPr="009D3D72">
        <w:rPr>
          <w:rFonts w:cs="Times New Roman"/>
          <w:sz w:val="20"/>
          <w:szCs w:val="20"/>
        </w:rPr>
        <w:t>This data</w:t>
      </w:r>
      <w:r w:rsidR="000A1076" w:rsidRPr="009D3D72">
        <w:rPr>
          <w:rFonts w:cs="Times New Roman"/>
          <w:sz w:val="20"/>
          <w:szCs w:val="20"/>
        </w:rPr>
        <w:t xml:space="preserve"> sheet was provided by the national non-profit </w:t>
      </w:r>
      <w:r w:rsidR="000A1076" w:rsidRPr="009D3D72">
        <w:rPr>
          <w:rFonts w:cs="Times New Roman"/>
          <w:i/>
          <w:sz w:val="20"/>
          <w:szCs w:val="20"/>
        </w:rPr>
        <w:t>Start School Later</w:t>
      </w:r>
      <w:r w:rsidR="000A1076" w:rsidRPr="009D3D72">
        <w:rPr>
          <w:rFonts w:cs="Times New Roman"/>
          <w:sz w:val="20"/>
          <w:szCs w:val="20"/>
        </w:rPr>
        <w:t>.</w:t>
      </w:r>
    </w:p>
    <w:p w:rsidR="009D3D72" w:rsidRDefault="000A1076" w:rsidP="00D23837">
      <w:pPr>
        <w:jc w:val="center"/>
        <w:rPr>
          <w:rFonts w:cs="Times New Roman"/>
        </w:rPr>
      </w:pPr>
      <w:r w:rsidRPr="009D3D72">
        <w:rPr>
          <w:rFonts w:cs="Times New Roman"/>
          <w:sz w:val="20"/>
          <w:szCs w:val="20"/>
        </w:rPr>
        <w:t xml:space="preserve">Visit </w:t>
      </w:r>
      <w:r w:rsidRPr="009D3D72">
        <w:rPr>
          <w:rFonts w:cs="Times New Roman"/>
          <w:i/>
          <w:sz w:val="20"/>
          <w:szCs w:val="20"/>
        </w:rPr>
        <w:t>www.startschoollater.net</w:t>
      </w:r>
      <w:r w:rsidRPr="009D3D72">
        <w:rPr>
          <w:rFonts w:cs="Times New Roman"/>
          <w:sz w:val="20"/>
          <w:szCs w:val="20"/>
        </w:rPr>
        <w:t xml:space="preserve"> for references and </w:t>
      </w:r>
      <w:r w:rsidR="001854BE" w:rsidRPr="009D3D72">
        <w:rPr>
          <w:rFonts w:cs="Times New Roman"/>
          <w:sz w:val="20"/>
          <w:szCs w:val="20"/>
        </w:rPr>
        <w:t>more information</w:t>
      </w:r>
      <w:r w:rsidRPr="009D3D72">
        <w:rPr>
          <w:rFonts w:cs="Times New Roman"/>
          <w:sz w:val="20"/>
          <w:szCs w:val="20"/>
        </w:rPr>
        <w:t>.</w:t>
      </w:r>
    </w:p>
    <w:p w:rsidR="00AB741F" w:rsidRDefault="009D3D72" w:rsidP="009D3D72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035656" cy="729412"/>
            <wp:effectExtent l="19050" t="0" r="0" b="0"/>
            <wp:docPr id="6" name="Picture 1" descr="SSL and Healthy Hou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 and Healthy Hours logo.jpg"/>
                    <pic:cNvPicPr/>
                  </pic:nvPicPr>
                  <pic:blipFill>
                    <a:blip r:embed="rId9" cstate="print"/>
                    <a:srcRect l="3281" r="63392"/>
                    <a:stretch>
                      <a:fillRect/>
                    </a:stretch>
                  </pic:blipFill>
                  <pic:spPr>
                    <a:xfrm>
                      <a:off x="0" y="0"/>
                      <a:ext cx="1040049" cy="73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1F" w:rsidRDefault="00AB741F" w:rsidP="00AB741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2990286</wp:posOffset>
            </wp:positionH>
            <wp:positionV relativeFrom="paragraph">
              <wp:posOffset>-279964</wp:posOffset>
            </wp:positionV>
            <wp:extent cx="488397" cy="485422"/>
            <wp:effectExtent l="19050" t="0" r="6903" b="0"/>
            <wp:wrapNone/>
            <wp:docPr id="2" name="Picture 2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8" cy="4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41F" w:rsidRPr="00AB741F" w:rsidRDefault="00AB741F" w:rsidP="00AB741F">
      <w:pPr>
        <w:jc w:val="center"/>
        <w:rPr>
          <w:b/>
          <w:sz w:val="20"/>
          <w:szCs w:val="20"/>
          <w:u w:val="single"/>
        </w:rPr>
      </w:pPr>
      <w:r w:rsidRPr="00AB741F">
        <w:rPr>
          <w:b/>
          <w:sz w:val="20"/>
          <w:szCs w:val="20"/>
          <w:u w:val="single"/>
        </w:rPr>
        <w:t>Healthy School Start Times</w:t>
      </w:r>
    </w:p>
    <w:p w:rsidR="00AB741F" w:rsidRPr="00AB741F" w:rsidRDefault="00AB741F" w:rsidP="00AB741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Recommendation</w:t>
      </w:r>
      <w:r w:rsidRPr="00AB741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Pr="00AB741F">
        <w:rPr>
          <w:sz w:val="20"/>
          <w:szCs w:val="20"/>
        </w:rPr>
        <w:t>School start times after 8:30 am for 6</w:t>
      </w:r>
      <w:r w:rsidRPr="00AB741F">
        <w:rPr>
          <w:sz w:val="20"/>
          <w:szCs w:val="20"/>
          <w:vertAlign w:val="superscript"/>
        </w:rPr>
        <w:t>th</w:t>
      </w:r>
      <w:r w:rsidRPr="00AB741F">
        <w:rPr>
          <w:sz w:val="20"/>
          <w:szCs w:val="20"/>
        </w:rPr>
        <w:t xml:space="preserve"> - 12</w:t>
      </w:r>
      <w:r w:rsidRPr="00AB741F">
        <w:rPr>
          <w:sz w:val="20"/>
          <w:szCs w:val="20"/>
          <w:vertAlign w:val="superscript"/>
        </w:rPr>
        <w:t>th</w:t>
      </w:r>
      <w:r w:rsidRPr="00AB741F">
        <w:rPr>
          <w:sz w:val="20"/>
          <w:szCs w:val="20"/>
        </w:rPr>
        <w:t xml:space="preserve"> grades.  Some experts recommend after 9:00 am.</w:t>
      </w:r>
    </w:p>
    <w:p w:rsidR="00AB741F" w:rsidRDefault="00AB741F" w:rsidP="00AB741F">
      <w:pPr>
        <w:rPr>
          <w:b/>
          <w:sz w:val="20"/>
          <w:szCs w:val="20"/>
        </w:rPr>
      </w:pPr>
    </w:p>
    <w:p w:rsidR="00AB741F" w:rsidRPr="00AB741F" w:rsidRDefault="00AB741F" w:rsidP="00AB741F">
      <w:pPr>
        <w:rPr>
          <w:b/>
          <w:sz w:val="20"/>
          <w:szCs w:val="20"/>
        </w:rPr>
      </w:pPr>
      <w:r w:rsidRPr="00AB741F">
        <w:rPr>
          <w:b/>
          <w:sz w:val="20"/>
          <w:szCs w:val="20"/>
        </w:rPr>
        <w:t>Sleep needs for ages 12 – 20:</w:t>
      </w:r>
    </w:p>
    <w:p w:rsidR="00AB741F" w:rsidRPr="00AB741F" w:rsidRDefault="00AB741F" w:rsidP="00AB741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Adolescents require 8.5 to 9.25 hours of sleep per night. (</w:t>
      </w:r>
      <w:proofErr w:type="spellStart"/>
      <w:r w:rsidRPr="00AB741F">
        <w:rPr>
          <w:sz w:val="20"/>
          <w:szCs w:val="20"/>
        </w:rPr>
        <w:t>Carskadon</w:t>
      </w:r>
      <w:proofErr w:type="spellEnd"/>
      <w:r w:rsidRPr="00AB741F">
        <w:rPr>
          <w:sz w:val="20"/>
          <w:szCs w:val="20"/>
        </w:rPr>
        <w:t xml:space="preserve"> et al, 1980; </w:t>
      </w:r>
      <w:proofErr w:type="spellStart"/>
      <w:r w:rsidRPr="00AB741F">
        <w:rPr>
          <w:sz w:val="20"/>
          <w:szCs w:val="20"/>
        </w:rPr>
        <w:t>Wahlstrom</w:t>
      </w:r>
      <w:proofErr w:type="spellEnd"/>
      <w:r w:rsidRPr="00AB741F">
        <w:rPr>
          <w:sz w:val="20"/>
          <w:szCs w:val="20"/>
        </w:rPr>
        <w:t>, 2003)</w:t>
      </w:r>
    </w:p>
    <w:p w:rsidR="00AB741F" w:rsidRPr="00AB741F" w:rsidRDefault="00AB741F" w:rsidP="00AB741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Less than 10% get the required sleep.  Most adolescents sleep 6.75 hours on school nights. (O’Brien, 2005)</w:t>
      </w:r>
    </w:p>
    <w:p w:rsidR="00AB741F" w:rsidRPr="00AB741F" w:rsidRDefault="00AB741F" w:rsidP="00AB741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Weekend ‘catching up’ on sleep does not work. (Bergin and Bergin, 2009)</w:t>
      </w:r>
    </w:p>
    <w:p w:rsidR="00AB741F" w:rsidRPr="00AB741F" w:rsidRDefault="00AB741F" w:rsidP="00AB741F">
      <w:pPr>
        <w:rPr>
          <w:sz w:val="20"/>
          <w:szCs w:val="20"/>
        </w:rPr>
      </w:pPr>
    </w:p>
    <w:p w:rsidR="00AB741F" w:rsidRPr="00AB741F" w:rsidRDefault="00AB741F" w:rsidP="00AB741F">
      <w:pPr>
        <w:rPr>
          <w:b/>
          <w:sz w:val="20"/>
          <w:szCs w:val="20"/>
        </w:rPr>
      </w:pPr>
      <w:r w:rsidRPr="00AB741F">
        <w:rPr>
          <w:b/>
          <w:sz w:val="20"/>
          <w:szCs w:val="20"/>
        </w:rPr>
        <w:t>Puberty’s effect on sleep:</w:t>
      </w:r>
    </w:p>
    <w:p w:rsidR="00AB741F" w:rsidRPr="00AB741F" w:rsidRDefault="00AB741F" w:rsidP="00AB741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 xml:space="preserve">Puberty marks a later shift in the circadian rhythm - as measured by melatonin levels in saliva.  </w:t>
      </w:r>
    </w:p>
    <w:p w:rsidR="00AB741F" w:rsidRPr="00AB741F" w:rsidRDefault="00AB741F" w:rsidP="00AB741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 xml:space="preserve">Because of these biological factors adolescents have a difficult time falling asleep before 11pm.  </w:t>
      </w:r>
    </w:p>
    <w:p w:rsidR="00AB741F" w:rsidRPr="00AB741F" w:rsidRDefault="00AB741F" w:rsidP="00AB741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 xml:space="preserve">Therefore early bed times to compensate for early wake times do not work, and instead most teens with early school start times are chronically sleep-deprived.  (Crowley et al, 2007: </w:t>
      </w:r>
      <w:proofErr w:type="spellStart"/>
      <w:r w:rsidRPr="00AB741F">
        <w:rPr>
          <w:sz w:val="20"/>
          <w:szCs w:val="20"/>
        </w:rPr>
        <w:t>Wahlstrom</w:t>
      </w:r>
      <w:proofErr w:type="spellEnd"/>
      <w:r w:rsidRPr="00AB741F">
        <w:rPr>
          <w:sz w:val="20"/>
          <w:szCs w:val="20"/>
        </w:rPr>
        <w:t>, 2003)</w:t>
      </w:r>
    </w:p>
    <w:p w:rsidR="00AB741F" w:rsidRPr="00AB741F" w:rsidRDefault="00AB741F" w:rsidP="00AB741F">
      <w:pPr>
        <w:rPr>
          <w:sz w:val="20"/>
          <w:szCs w:val="20"/>
        </w:rPr>
      </w:pPr>
    </w:p>
    <w:p w:rsidR="00AB741F" w:rsidRPr="00AB741F" w:rsidRDefault="00AB741F" w:rsidP="00AB741F">
      <w:pPr>
        <w:rPr>
          <w:b/>
          <w:sz w:val="20"/>
          <w:szCs w:val="20"/>
        </w:rPr>
      </w:pPr>
      <w:r w:rsidRPr="00AB741F">
        <w:rPr>
          <w:b/>
          <w:sz w:val="20"/>
          <w:szCs w:val="20"/>
        </w:rPr>
        <w:t>Negative effects of chronic sleep deprivation: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Increased automobile accidents (Danner and Philips, 2008; NCSDR, 1997)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Poorer academic performance and grade failure/‘flunking’ a grade level (Kahn et al, 1989)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Poorer attention and problem solving (Gibson et al, 2006; Kilgore et al, 2007)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 xml:space="preserve">Mood swings, anxiety, depression, low frustration tolerance (Bates et al, 2002; </w:t>
      </w:r>
      <w:proofErr w:type="spellStart"/>
      <w:r w:rsidRPr="00AB741F">
        <w:rPr>
          <w:sz w:val="20"/>
          <w:szCs w:val="20"/>
        </w:rPr>
        <w:t>Chorney</w:t>
      </w:r>
      <w:proofErr w:type="spellEnd"/>
      <w:r w:rsidRPr="00AB741F">
        <w:rPr>
          <w:sz w:val="20"/>
          <w:szCs w:val="20"/>
        </w:rPr>
        <w:t xml:space="preserve"> et al, 2008; Gibson et al, 2006; Kahn et al 2006)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Increased risk-taking: violence, drug use, sexual activities, unsafe behaviors (O’Brien, 2005)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Decreased immune functioning  (National Sleep Foundation, 2009)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 xml:space="preserve">Obesity, including effects on hormones that regulate </w:t>
      </w:r>
      <w:proofErr w:type="gramStart"/>
      <w:r w:rsidRPr="00AB741F">
        <w:rPr>
          <w:sz w:val="20"/>
          <w:szCs w:val="20"/>
        </w:rPr>
        <w:t>appetite  (</w:t>
      </w:r>
      <w:proofErr w:type="gramEnd"/>
      <w:r w:rsidRPr="00AB741F">
        <w:rPr>
          <w:sz w:val="20"/>
          <w:szCs w:val="20"/>
        </w:rPr>
        <w:t xml:space="preserve">Mitchell et al, 2013; Must and </w:t>
      </w:r>
      <w:proofErr w:type="spellStart"/>
      <w:r w:rsidRPr="00AB741F">
        <w:rPr>
          <w:sz w:val="20"/>
          <w:szCs w:val="20"/>
        </w:rPr>
        <w:t>Parisi</w:t>
      </w:r>
      <w:proofErr w:type="spellEnd"/>
      <w:r w:rsidRPr="00AB741F">
        <w:rPr>
          <w:sz w:val="20"/>
          <w:szCs w:val="20"/>
        </w:rPr>
        <w:t xml:space="preserve">, 2009; </w:t>
      </w:r>
      <w:proofErr w:type="spellStart"/>
      <w:r w:rsidRPr="00AB741F">
        <w:rPr>
          <w:sz w:val="20"/>
          <w:szCs w:val="20"/>
        </w:rPr>
        <w:t>Taheri</w:t>
      </w:r>
      <w:proofErr w:type="spellEnd"/>
      <w:r w:rsidRPr="00AB741F">
        <w:rPr>
          <w:sz w:val="20"/>
          <w:szCs w:val="20"/>
        </w:rPr>
        <w:t xml:space="preserve"> et al, 2004).    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Increased insulin resistance (Mathews et al, 2012)</w:t>
      </w:r>
    </w:p>
    <w:p w:rsidR="00AB741F" w:rsidRPr="00AB741F" w:rsidRDefault="00AB741F" w:rsidP="00AB741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B741F">
        <w:rPr>
          <w:sz w:val="20"/>
          <w:szCs w:val="20"/>
        </w:rPr>
        <w:t>Increased sports injuries (</w:t>
      </w:r>
      <w:proofErr w:type="spellStart"/>
      <w:r w:rsidRPr="00AB741F">
        <w:rPr>
          <w:sz w:val="20"/>
          <w:szCs w:val="20"/>
        </w:rPr>
        <w:t>Milewski</w:t>
      </w:r>
      <w:proofErr w:type="spellEnd"/>
      <w:r w:rsidRPr="00AB741F">
        <w:rPr>
          <w:sz w:val="20"/>
          <w:szCs w:val="20"/>
        </w:rPr>
        <w:t xml:space="preserve"> et al, 2012)</w:t>
      </w:r>
    </w:p>
    <w:p w:rsidR="00AB741F" w:rsidRPr="00AB741F" w:rsidRDefault="00AB741F" w:rsidP="00AB741F">
      <w:pPr>
        <w:pStyle w:val="ListParagraph"/>
        <w:spacing w:after="0"/>
        <w:rPr>
          <w:b/>
          <w:sz w:val="20"/>
          <w:szCs w:val="20"/>
        </w:rPr>
      </w:pPr>
    </w:p>
    <w:p w:rsidR="00AB741F" w:rsidRPr="00AB741F" w:rsidRDefault="00AB741F" w:rsidP="00AB741F">
      <w:pPr>
        <w:rPr>
          <w:b/>
          <w:sz w:val="20"/>
          <w:szCs w:val="20"/>
        </w:rPr>
      </w:pPr>
      <w:r w:rsidRPr="00AB741F">
        <w:rPr>
          <w:b/>
          <w:sz w:val="20"/>
          <w:szCs w:val="20"/>
        </w:rPr>
        <w:t>Some statistics from schools that adopted healthier start times:</w:t>
      </w:r>
    </w:p>
    <w:p w:rsidR="00AB741F" w:rsidRPr="00AB741F" w:rsidRDefault="00AB741F" w:rsidP="00AB741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After Minneapolis public high schools changed from 7:15am to 8:40am (</w:t>
      </w:r>
      <w:proofErr w:type="spellStart"/>
      <w:r w:rsidRPr="00AB741F">
        <w:rPr>
          <w:sz w:val="20"/>
          <w:szCs w:val="20"/>
        </w:rPr>
        <w:t>Wahlstrom</w:t>
      </w:r>
      <w:proofErr w:type="spellEnd"/>
      <w:r w:rsidRPr="00AB741F">
        <w:rPr>
          <w:sz w:val="20"/>
          <w:szCs w:val="20"/>
        </w:rPr>
        <w:t>, 2003):</w:t>
      </w:r>
    </w:p>
    <w:p w:rsidR="00AB741F" w:rsidRPr="00AB741F" w:rsidRDefault="00AB741F" w:rsidP="00AB741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5 hours more sleep per week among students with the new later start times</w:t>
      </w:r>
    </w:p>
    <w:p w:rsidR="00AB741F" w:rsidRPr="00AB741F" w:rsidRDefault="00AB741F" w:rsidP="00AB741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improved attendance, improved enrollment, decreased tardiness</w:t>
      </w:r>
    </w:p>
    <w:p w:rsidR="00AB741F" w:rsidRPr="00AB741F" w:rsidRDefault="00AB741F" w:rsidP="00AB741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 xml:space="preserve">teachers reported less students sleeping in class, quieter hallways, and improved behavior </w:t>
      </w:r>
    </w:p>
    <w:p w:rsidR="00AB741F" w:rsidRPr="00AB741F" w:rsidRDefault="00AB741F" w:rsidP="00AB741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In Rhode Island, after middle schools (7/8</w:t>
      </w:r>
      <w:r w:rsidRPr="00AB741F">
        <w:rPr>
          <w:sz w:val="20"/>
          <w:szCs w:val="20"/>
          <w:vertAlign w:val="superscript"/>
        </w:rPr>
        <w:t>th</w:t>
      </w:r>
      <w:r w:rsidRPr="00AB741F">
        <w:rPr>
          <w:sz w:val="20"/>
          <w:szCs w:val="20"/>
        </w:rPr>
        <w:t xml:space="preserve"> grades) adopted later start times from 7:25am to 8:37am:</w:t>
      </w:r>
    </w:p>
    <w:p w:rsidR="00AB741F" w:rsidRPr="00AB741F" w:rsidRDefault="00AB741F" w:rsidP="00AB741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students got more sleep and reported less daytime sleepiness</w:t>
      </w:r>
    </w:p>
    <w:p w:rsidR="00AB741F" w:rsidRPr="00AB741F" w:rsidRDefault="00AB741F" w:rsidP="00AB741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improved grades among 7</w:t>
      </w:r>
      <w:r w:rsidRPr="00AB741F">
        <w:rPr>
          <w:sz w:val="20"/>
          <w:szCs w:val="20"/>
          <w:vertAlign w:val="superscript"/>
        </w:rPr>
        <w:t>th</w:t>
      </w:r>
      <w:r w:rsidRPr="00AB741F">
        <w:rPr>
          <w:sz w:val="20"/>
          <w:szCs w:val="20"/>
        </w:rPr>
        <w:t xml:space="preserve"> grade females, and both genders in 8</w:t>
      </w:r>
      <w:r w:rsidRPr="00AB741F">
        <w:rPr>
          <w:sz w:val="20"/>
          <w:szCs w:val="20"/>
          <w:vertAlign w:val="superscript"/>
        </w:rPr>
        <w:t>th</w:t>
      </w:r>
      <w:r w:rsidRPr="00AB741F">
        <w:rPr>
          <w:sz w:val="20"/>
          <w:szCs w:val="20"/>
        </w:rPr>
        <w:t xml:space="preserve"> grade (</w:t>
      </w:r>
      <w:proofErr w:type="spellStart"/>
      <w:r w:rsidRPr="00AB741F">
        <w:rPr>
          <w:sz w:val="20"/>
          <w:szCs w:val="20"/>
        </w:rPr>
        <w:t>Wolfson</w:t>
      </w:r>
      <w:proofErr w:type="spellEnd"/>
      <w:r w:rsidRPr="00AB741F">
        <w:rPr>
          <w:sz w:val="20"/>
          <w:szCs w:val="20"/>
        </w:rPr>
        <w:t xml:space="preserve"> et al, 2007)</w:t>
      </w:r>
    </w:p>
    <w:p w:rsidR="00AB741F" w:rsidRPr="00AB741F" w:rsidRDefault="00AB741F" w:rsidP="00AB741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Fayette County, Kentucky (changed from 7:30am to 8:30am)</w:t>
      </w:r>
    </w:p>
    <w:p w:rsidR="00AB741F" w:rsidRDefault="00AB741F" w:rsidP="00AB741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AB741F">
        <w:rPr>
          <w:sz w:val="20"/>
          <w:szCs w:val="20"/>
        </w:rPr>
        <w:t>teen auto accidents decreased 16.5% in the county, while teen auto accidents across the state increased 7.8% - for a combined comparable reduction of 24.3% (Danner and Philips, 2008)</w:t>
      </w:r>
    </w:p>
    <w:p w:rsidR="00AB741F" w:rsidRPr="00AB741F" w:rsidRDefault="00AB741F" w:rsidP="00AB741F">
      <w:pPr>
        <w:ind w:left="720"/>
        <w:rPr>
          <w:b/>
          <w:sz w:val="20"/>
          <w:szCs w:val="20"/>
        </w:rPr>
      </w:pPr>
    </w:p>
    <w:p w:rsidR="00AB741F" w:rsidRDefault="00AB741F" w:rsidP="00AB741F">
      <w:pPr>
        <w:rPr>
          <w:b/>
          <w:sz w:val="20"/>
          <w:szCs w:val="20"/>
        </w:rPr>
      </w:pPr>
      <w:r w:rsidRPr="00AB741F">
        <w:rPr>
          <w:b/>
          <w:sz w:val="20"/>
          <w:szCs w:val="20"/>
        </w:rPr>
        <w:t>For further information:</w:t>
      </w:r>
    </w:p>
    <w:p w:rsidR="00AB741F" w:rsidRPr="00AB741F" w:rsidRDefault="00AB741F" w:rsidP="00AB741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B741F">
        <w:rPr>
          <w:i/>
          <w:sz w:val="20"/>
          <w:szCs w:val="20"/>
        </w:rPr>
        <w:t>National Center on Sleep Disorders Research</w:t>
      </w:r>
      <w:r w:rsidRPr="00AB741F">
        <w:rPr>
          <w:sz w:val="20"/>
          <w:szCs w:val="20"/>
        </w:rPr>
        <w:t xml:space="preserve"> (www.nhlbi.nih.gov/about/ncsdr) - free education materials</w:t>
      </w:r>
    </w:p>
    <w:p w:rsidR="00AB741F" w:rsidRPr="00AB741F" w:rsidRDefault="00AB741F" w:rsidP="00AB741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741F">
        <w:rPr>
          <w:i/>
          <w:sz w:val="20"/>
          <w:szCs w:val="20"/>
        </w:rPr>
        <w:t>National Sleep Foundation</w:t>
      </w:r>
      <w:r w:rsidRPr="00AB741F">
        <w:rPr>
          <w:sz w:val="20"/>
          <w:szCs w:val="20"/>
        </w:rPr>
        <w:t xml:space="preserve"> (www.sleepfoundation.org) – </w:t>
      </w:r>
      <w:r w:rsidRPr="00AB741F">
        <w:rPr>
          <w:i/>
          <w:sz w:val="20"/>
          <w:szCs w:val="20"/>
        </w:rPr>
        <w:t>Adolescent Sleep Needs</w:t>
      </w:r>
      <w:r w:rsidRPr="00AB741F">
        <w:rPr>
          <w:sz w:val="20"/>
          <w:szCs w:val="20"/>
        </w:rPr>
        <w:t xml:space="preserve"> publication</w:t>
      </w:r>
    </w:p>
    <w:p w:rsidR="00AB741F" w:rsidRPr="00AB741F" w:rsidRDefault="00AB741F" w:rsidP="00AB741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741F">
        <w:rPr>
          <w:i/>
          <w:sz w:val="20"/>
          <w:szCs w:val="20"/>
        </w:rPr>
        <w:t>Start School Later</w:t>
      </w:r>
      <w:r w:rsidRPr="00AB741F">
        <w:rPr>
          <w:sz w:val="20"/>
          <w:szCs w:val="20"/>
        </w:rPr>
        <w:t xml:space="preserve"> (www.startschoollater.net)  - nonprofit advocacy group</w:t>
      </w:r>
    </w:p>
    <w:p w:rsidR="00AB741F" w:rsidRDefault="00AB741F" w:rsidP="00AB741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741F">
        <w:rPr>
          <w:i/>
          <w:sz w:val="20"/>
          <w:szCs w:val="20"/>
        </w:rPr>
        <w:t>School Start Time</w:t>
      </w:r>
      <w:r w:rsidRPr="00AB741F">
        <w:rPr>
          <w:sz w:val="20"/>
          <w:szCs w:val="20"/>
        </w:rPr>
        <w:t xml:space="preserve"> (www.schoolstarttime.org) – compilation of the clinical research</w:t>
      </w:r>
    </w:p>
    <w:p w:rsidR="00AB741F" w:rsidRPr="00AB741F" w:rsidRDefault="00AB741F" w:rsidP="00AB741F">
      <w:pPr>
        <w:pStyle w:val="ListParagraph"/>
        <w:spacing w:after="0"/>
        <w:rPr>
          <w:sz w:val="20"/>
          <w:szCs w:val="20"/>
        </w:rPr>
      </w:pPr>
    </w:p>
    <w:p w:rsidR="00AB741F" w:rsidRPr="00AB741F" w:rsidRDefault="00AB741F" w:rsidP="00AB741F">
      <w:pPr>
        <w:rPr>
          <w:b/>
          <w:sz w:val="20"/>
          <w:szCs w:val="20"/>
        </w:rPr>
      </w:pPr>
      <w:r w:rsidRPr="00AB741F">
        <w:rPr>
          <w:b/>
          <w:sz w:val="20"/>
          <w:szCs w:val="20"/>
        </w:rPr>
        <w:t>What you can do:</w:t>
      </w:r>
    </w:p>
    <w:p w:rsidR="00AB741F" w:rsidRPr="00AB741F" w:rsidRDefault="00AB741F" w:rsidP="00AB741F">
      <w:pPr>
        <w:numPr>
          <w:ilvl w:val="0"/>
          <w:numId w:val="6"/>
        </w:numPr>
        <w:spacing w:after="0"/>
        <w:contextualSpacing w:val="0"/>
        <w:rPr>
          <w:b/>
          <w:sz w:val="20"/>
          <w:szCs w:val="20"/>
        </w:rPr>
      </w:pPr>
      <w:r w:rsidRPr="00AB741F">
        <w:rPr>
          <w:sz w:val="20"/>
          <w:szCs w:val="20"/>
        </w:rPr>
        <w:t>Pass this information on to school administration in your area and ask them to look at the recommendations</w:t>
      </w:r>
    </w:p>
    <w:p w:rsidR="00AB741F" w:rsidRPr="00AB741F" w:rsidRDefault="00AB741F" w:rsidP="00AB741F">
      <w:pPr>
        <w:numPr>
          <w:ilvl w:val="0"/>
          <w:numId w:val="6"/>
        </w:numPr>
        <w:spacing w:after="0"/>
        <w:contextualSpacing w:val="0"/>
        <w:rPr>
          <w:b/>
          <w:sz w:val="20"/>
          <w:szCs w:val="20"/>
        </w:rPr>
      </w:pPr>
      <w:r w:rsidRPr="00AB741F">
        <w:rPr>
          <w:sz w:val="20"/>
          <w:szCs w:val="20"/>
        </w:rPr>
        <w:t>Ask your federal representatives to support a task force to study the clinical data</w:t>
      </w:r>
    </w:p>
    <w:p w:rsidR="00AB741F" w:rsidRPr="00AB741F" w:rsidRDefault="00AB741F" w:rsidP="00AB741F">
      <w:pPr>
        <w:numPr>
          <w:ilvl w:val="0"/>
          <w:numId w:val="6"/>
        </w:numPr>
        <w:spacing w:after="0"/>
        <w:contextualSpacing w:val="0"/>
        <w:rPr>
          <w:b/>
          <w:sz w:val="20"/>
          <w:szCs w:val="20"/>
        </w:rPr>
      </w:pPr>
      <w:r w:rsidRPr="00AB741F">
        <w:rPr>
          <w:sz w:val="20"/>
          <w:szCs w:val="20"/>
        </w:rPr>
        <w:t>Ask your state representatives to support setting healthy parameters</w:t>
      </w:r>
    </w:p>
    <w:p w:rsidR="00AB741F" w:rsidRDefault="00AB741F" w:rsidP="00AB741F">
      <w:pPr>
        <w:tabs>
          <w:tab w:val="left" w:pos="5880"/>
        </w:tabs>
        <w:jc w:val="center"/>
        <w:rPr>
          <w:i/>
          <w:sz w:val="20"/>
          <w:szCs w:val="20"/>
        </w:rPr>
      </w:pPr>
    </w:p>
    <w:p w:rsidR="00AB741F" w:rsidRDefault="00AB741F" w:rsidP="00AB741F">
      <w:pPr>
        <w:tabs>
          <w:tab w:val="left" w:pos="5880"/>
        </w:tabs>
        <w:jc w:val="center"/>
        <w:rPr>
          <w:i/>
          <w:sz w:val="20"/>
          <w:szCs w:val="20"/>
        </w:rPr>
      </w:pPr>
      <w:r w:rsidRPr="00AB741F">
        <w:rPr>
          <w:i/>
          <w:sz w:val="20"/>
          <w:szCs w:val="20"/>
        </w:rPr>
        <w:t>(This may be copied if all data remains</w:t>
      </w:r>
      <w:r>
        <w:rPr>
          <w:i/>
          <w:sz w:val="20"/>
          <w:szCs w:val="20"/>
        </w:rPr>
        <w:t xml:space="preserve"> Contact</w:t>
      </w:r>
      <w:r w:rsidRPr="00AB741F">
        <w:rPr>
          <w:i/>
          <w:sz w:val="20"/>
          <w:szCs w:val="20"/>
        </w:rPr>
        <w:t xml:space="preserve"> Stacy </w:t>
      </w:r>
      <w:proofErr w:type="spellStart"/>
      <w:r w:rsidRPr="00AB741F">
        <w:rPr>
          <w:i/>
          <w:sz w:val="20"/>
          <w:szCs w:val="20"/>
        </w:rPr>
        <w:t>Simera</w:t>
      </w:r>
      <w:proofErr w:type="gramStart"/>
      <w:r w:rsidRPr="00AB741F">
        <w:rPr>
          <w:i/>
          <w:sz w:val="20"/>
          <w:szCs w:val="20"/>
        </w:rPr>
        <w:t>,LISW</w:t>
      </w:r>
      <w:proofErr w:type="spellEnd"/>
      <w:proofErr w:type="gramEnd"/>
      <w:r w:rsidRPr="00AB741F">
        <w:rPr>
          <w:i/>
          <w:sz w:val="20"/>
          <w:szCs w:val="20"/>
        </w:rPr>
        <w:t>-S,SAP - ssimera@aol.com - for refere</w:t>
      </w:r>
      <w:r>
        <w:rPr>
          <w:i/>
          <w:sz w:val="20"/>
          <w:szCs w:val="20"/>
        </w:rPr>
        <w:t>nces</w:t>
      </w:r>
      <w:r w:rsidRPr="00AB741F">
        <w:rPr>
          <w:i/>
          <w:sz w:val="20"/>
          <w:szCs w:val="20"/>
        </w:rPr>
        <w:t>.)</w:t>
      </w:r>
    </w:p>
    <w:p w:rsidR="00AB741F" w:rsidRDefault="00AB741F" w:rsidP="00AB741F">
      <w:pPr>
        <w:spacing w:line="276" w:lineRule="auto"/>
        <w:contextualSpacing w:val="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br w:type="page"/>
      </w:r>
      <w:r w:rsidRPr="00CF4214">
        <w:rPr>
          <w:b/>
          <w:sz w:val="20"/>
          <w:szCs w:val="20"/>
        </w:rPr>
        <w:lastRenderedPageBreak/>
        <w:t>References – School Start Times</w:t>
      </w:r>
      <w:r>
        <w:rPr>
          <w:b/>
          <w:sz w:val="20"/>
          <w:szCs w:val="20"/>
        </w:rPr>
        <w:t xml:space="preserve">  </w:t>
      </w:r>
    </w:p>
    <w:p w:rsidR="00AB741F" w:rsidRDefault="00AB741F" w:rsidP="00AB741F">
      <w:pPr>
        <w:spacing w:line="276" w:lineRule="auto"/>
        <w:contextualSpacing w:val="0"/>
        <w:jc w:val="center"/>
        <w:rPr>
          <w:b/>
          <w:sz w:val="20"/>
          <w:szCs w:val="20"/>
        </w:rPr>
      </w:pPr>
      <w:r w:rsidRPr="00CF4214">
        <w:rPr>
          <w:b/>
          <w:sz w:val="20"/>
          <w:szCs w:val="20"/>
        </w:rPr>
        <w:t>Stacy Simera, MSSA, LISW-S, SAP – ssimera@aol.com</w:t>
      </w:r>
    </w:p>
    <w:p w:rsidR="00AB741F" w:rsidRPr="00AB741F" w:rsidRDefault="00AB741F" w:rsidP="00AB741F">
      <w:pPr>
        <w:rPr>
          <w:rStyle w:val="Emphasis"/>
          <w:i w:val="0"/>
          <w:sz w:val="18"/>
          <w:szCs w:val="18"/>
        </w:rPr>
      </w:pPr>
      <w:proofErr w:type="gramStart"/>
      <w:r w:rsidRPr="00AB741F">
        <w:rPr>
          <w:rStyle w:val="Emphasis"/>
          <w:i w:val="0"/>
          <w:sz w:val="18"/>
          <w:szCs w:val="18"/>
        </w:rPr>
        <w:t xml:space="preserve">Bates, J., </w:t>
      </w:r>
      <w:proofErr w:type="spellStart"/>
      <w:r w:rsidRPr="00AB741F">
        <w:rPr>
          <w:rStyle w:val="Emphasis"/>
          <w:i w:val="0"/>
          <w:sz w:val="18"/>
          <w:szCs w:val="18"/>
        </w:rPr>
        <w:t>Viken</w:t>
      </w:r>
      <w:proofErr w:type="spellEnd"/>
      <w:r w:rsidRPr="00AB741F">
        <w:rPr>
          <w:rStyle w:val="Emphasis"/>
          <w:i w:val="0"/>
          <w:sz w:val="18"/>
          <w:szCs w:val="18"/>
        </w:rPr>
        <w:t xml:space="preserve">, R., Alexander, D., </w:t>
      </w:r>
      <w:proofErr w:type="spellStart"/>
      <w:r w:rsidRPr="00AB741F">
        <w:rPr>
          <w:rStyle w:val="Emphasis"/>
          <w:i w:val="0"/>
          <w:sz w:val="18"/>
          <w:szCs w:val="18"/>
        </w:rPr>
        <w:t>Beyers</w:t>
      </w:r>
      <w:proofErr w:type="spellEnd"/>
      <w:r w:rsidRPr="00AB741F">
        <w:rPr>
          <w:rStyle w:val="Emphasis"/>
          <w:i w:val="0"/>
          <w:sz w:val="18"/>
          <w:szCs w:val="18"/>
        </w:rPr>
        <w:t>, J., &amp; Stockton, L. (2002).</w:t>
      </w:r>
      <w:proofErr w:type="gramEnd"/>
      <w:r w:rsidRPr="00AB741F">
        <w:rPr>
          <w:rStyle w:val="Emphasis"/>
          <w:i w:val="0"/>
          <w:sz w:val="18"/>
          <w:szCs w:val="18"/>
        </w:rPr>
        <w:t xml:space="preserve"> </w:t>
      </w:r>
      <w:r w:rsidRPr="00AB741F">
        <w:rPr>
          <w:rStyle w:val="Emphasis"/>
          <w:bCs/>
          <w:i w:val="0"/>
          <w:sz w:val="18"/>
          <w:szCs w:val="18"/>
        </w:rPr>
        <w:t>Sleep</w:t>
      </w:r>
      <w:r w:rsidRPr="00AB741F">
        <w:rPr>
          <w:rStyle w:val="Emphasis"/>
          <w:i w:val="0"/>
          <w:sz w:val="18"/>
          <w:szCs w:val="18"/>
        </w:rPr>
        <w:t xml:space="preserve"> and adjustment in preschool children: </w:t>
      </w:r>
      <w:r w:rsidRPr="00AB741F">
        <w:rPr>
          <w:rStyle w:val="Emphasis"/>
          <w:bCs/>
          <w:i w:val="0"/>
          <w:sz w:val="18"/>
          <w:szCs w:val="18"/>
        </w:rPr>
        <w:t>Sleep</w:t>
      </w:r>
      <w:r w:rsidRPr="00AB741F">
        <w:rPr>
          <w:rStyle w:val="Emphasis"/>
          <w:i w:val="0"/>
          <w:sz w:val="18"/>
          <w:szCs w:val="18"/>
        </w:rPr>
        <w:t xml:space="preserve"> diary reports by mothers related to behavior reports by teachers.</w:t>
      </w:r>
      <w:r w:rsidRPr="00AB741F">
        <w:rPr>
          <w:rStyle w:val="Emphasis"/>
          <w:sz w:val="18"/>
          <w:szCs w:val="18"/>
        </w:rPr>
        <w:t xml:space="preserve"> Child Development, </w:t>
      </w:r>
      <w:r w:rsidRPr="00AB741F">
        <w:rPr>
          <w:rStyle w:val="Emphasis"/>
          <w:i w:val="0"/>
          <w:sz w:val="18"/>
          <w:szCs w:val="18"/>
        </w:rPr>
        <w:t>73(1), 62-74.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>Bergin, C., &amp; Bergin, D. (2009).</w:t>
      </w:r>
      <w:proofErr w:type="gramEnd"/>
      <w:r w:rsidRPr="00AB741F">
        <w:rPr>
          <w:sz w:val="18"/>
          <w:szCs w:val="18"/>
        </w:rPr>
        <w:t xml:space="preserve"> Sleep: The E-Z Z </w:t>
      </w:r>
      <w:proofErr w:type="spellStart"/>
      <w:r w:rsidRPr="00AB741F">
        <w:rPr>
          <w:sz w:val="18"/>
          <w:szCs w:val="18"/>
        </w:rPr>
        <w:t>Z</w:t>
      </w:r>
      <w:proofErr w:type="spellEnd"/>
      <w:r w:rsidRPr="00AB741F">
        <w:rPr>
          <w:sz w:val="18"/>
          <w:szCs w:val="18"/>
        </w:rPr>
        <w:t xml:space="preserve"> Intervention. </w:t>
      </w:r>
      <w:r w:rsidRPr="00AB741F">
        <w:rPr>
          <w:i/>
          <w:iCs/>
          <w:sz w:val="18"/>
          <w:szCs w:val="18"/>
        </w:rPr>
        <w:t>Educational Leadership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67</w:t>
      </w:r>
      <w:r w:rsidRPr="00AB741F">
        <w:rPr>
          <w:sz w:val="18"/>
          <w:szCs w:val="18"/>
        </w:rPr>
        <w:t xml:space="preserve">(4), 44-47.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r w:rsidRPr="00AB741F">
        <w:rPr>
          <w:sz w:val="18"/>
          <w:szCs w:val="18"/>
        </w:rPr>
        <w:t>Calamoro</w:t>
      </w:r>
      <w:proofErr w:type="spellEnd"/>
      <w:r w:rsidRPr="00AB741F">
        <w:rPr>
          <w:sz w:val="18"/>
          <w:szCs w:val="18"/>
        </w:rPr>
        <w:t xml:space="preserve">, CJ, Mason, T, and </w:t>
      </w:r>
      <w:proofErr w:type="spellStart"/>
      <w:r w:rsidRPr="00AB741F">
        <w:rPr>
          <w:sz w:val="18"/>
          <w:szCs w:val="18"/>
        </w:rPr>
        <w:t>Ratcliffe</w:t>
      </w:r>
      <w:proofErr w:type="spellEnd"/>
      <w:r w:rsidRPr="00AB741F">
        <w:rPr>
          <w:sz w:val="18"/>
          <w:szCs w:val="18"/>
        </w:rPr>
        <w:t xml:space="preserve">, SJ. (2009) Adolescents Living the 24/7 Lifestyle: Effects of Caffeine </w:t>
      </w:r>
      <w:proofErr w:type="gramStart"/>
      <w:r w:rsidRPr="00AB741F">
        <w:rPr>
          <w:sz w:val="18"/>
          <w:szCs w:val="18"/>
        </w:rPr>
        <w:t>and  Technology</w:t>
      </w:r>
      <w:proofErr w:type="gramEnd"/>
      <w:r w:rsidRPr="00AB741F">
        <w:rPr>
          <w:sz w:val="18"/>
          <w:szCs w:val="18"/>
        </w:rPr>
        <w:t xml:space="preserve"> on Sleep Duration and Daytime Functioning  Pediatrics: 123, e1005.</w:t>
      </w:r>
    </w:p>
    <w:p w:rsidR="00AB741F" w:rsidRPr="00AB741F" w:rsidRDefault="00AB741F" w:rsidP="00AB741F">
      <w:pPr>
        <w:rPr>
          <w:iCs/>
          <w:sz w:val="18"/>
          <w:szCs w:val="18"/>
        </w:rPr>
      </w:pPr>
      <w:proofErr w:type="spellStart"/>
      <w:r w:rsidRPr="00AB741F">
        <w:rPr>
          <w:sz w:val="18"/>
          <w:szCs w:val="18"/>
        </w:rPr>
        <w:t>Carrell</w:t>
      </w:r>
      <w:proofErr w:type="spellEnd"/>
      <w:r w:rsidRPr="00AB741F">
        <w:rPr>
          <w:sz w:val="18"/>
          <w:szCs w:val="18"/>
        </w:rPr>
        <w:t xml:space="preserve"> et al (2011</w:t>
      </w:r>
      <w:proofErr w:type="gramStart"/>
      <w:r w:rsidRPr="00AB741F">
        <w:rPr>
          <w:sz w:val="18"/>
          <w:szCs w:val="18"/>
        </w:rPr>
        <w:t xml:space="preserve">) </w:t>
      </w:r>
      <w:r w:rsidRPr="00AB741F">
        <w:rPr>
          <w:i/>
          <w:sz w:val="18"/>
          <w:szCs w:val="18"/>
        </w:rPr>
        <w:t xml:space="preserve"> </w:t>
      </w:r>
      <w:r w:rsidRPr="00AB741F">
        <w:rPr>
          <w:sz w:val="18"/>
          <w:szCs w:val="18"/>
        </w:rPr>
        <w:t>A’s</w:t>
      </w:r>
      <w:proofErr w:type="gramEnd"/>
      <w:r w:rsidRPr="00AB741F">
        <w:rPr>
          <w:sz w:val="18"/>
          <w:szCs w:val="18"/>
        </w:rPr>
        <w:t xml:space="preserve"> from </w:t>
      </w:r>
      <w:proofErr w:type="spellStart"/>
      <w:r w:rsidRPr="00AB741F">
        <w:rPr>
          <w:sz w:val="18"/>
          <w:szCs w:val="18"/>
        </w:rPr>
        <w:t>Zzz’s</w:t>
      </w:r>
      <w:proofErr w:type="spellEnd"/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 xml:space="preserve">American Economic Journal: Economic Policy </w:t>
      </w:r>
      <w:r w:rsidRPr="00AB741F">
        <w:rPr>
          <w:iCs/>
          <w:sz w:val="18"/>
          <w:szCs w:val="18"/>
        </w:rPr>
        <w:t>3: 62–81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r w:rsidRPr="00AB741F">
        <w:rPr>
          <w:sz w:val="18"/>
          <w:szCs w:val="18"/>
        </w:rPr>
        <w:t>Carskadon</w:t>
      </w:r>
      <w:proofErr w:type="spellEnd"/>
      <w:r w:rsidRPr="00AB741F">
        <w:rPr>
          <w:sz w:val="18"/>
          <w:szCs w:val="18"/>
        </w:rPr>
        <w:t xml:space="preserve">, MA, Harvey, K, Duke, P, Anders TF, </w:t>
      </w:r>
      <w:proofErr w:type="spellStart"/>
      <w:r w:rsidRPr="00AB741F">
        <w:rPr>
          <w:sz w:val="18"/>
          <w:szCs w:val="18"/>
        </w:rPr>
        <w:t>Litt</w:t>
      </w:r>
      <w:proofErr w:type="spellEnd"/>
      <w:r w:rsidRPr="00AB741F">
        <w:rPr>
          <w:sz w:val="18"/>
          <w:szCs w:val="18"/>
        </w:rPr>
        <w:t xml:space="preserve">, IF, Dement, WC. (1980) Pubertal changes in daytime sleepiness.  </w:t>
      </w:r>
      <w:r w:rsidRPr="00AB741F">
        <w:rPr>
          <w:i/>
          <w:sz w:val="18"/>
          <w:szCs w:val="18"/>
        </w:rPr>
        <w:t>Sleep</w:t>
      </w:r>
      <w:r w:rsidRPr="00AB741F">
        <w:rPr>
          <w:sz w:val="18"/>
          <w:szCs w:val="18"/>
        </w:rPr>
        <w:t>, 2, 453-460.</w:t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 xml:space="preserve">Chapman LJ, </w:t>
      </w:r>
      <w:proofErr w:type="spellStart"/>
      <w:r w:rsidRPr="00AB741F">
        <w:rPr>
          <w:sz w:val="18"/>
          <w:szCs w:val="18"/>
        </w:rPr>
        <w:t>Taveira</w:t>
      </w:r>
      <w:proofErr w:type="spellEnd"/>
      <w:r w:rsidRPr="00AB741F">
        <w:rPr>
          <w:sz w:val="18"/>
          <w:szCs w:val="18"/>
        </w:rPr>
        <w:t xml:space="preserve"> AD, </w:t>
      </w:r>
      <w:proofErr w:type="spellStart"/>
      <w:r w:rsidRPr="00AB741F">
        <w:rPr>
          <w:sz w:val="18"/>
          <w:szCs w:val="18"/>
        </w:rPr>
        <w:t>Newenhouse</w:t>
      </w:r>
      <w:proofErr w:type="spellEnd"/>
      <w:r w:rsidRPr="00AB741F">
        <w:rPr>
          <w:sz w:val="18"/>
          <w:szCs w:val="18"/>
        </w:rPr>
        <w:t xml:space="preserve"> AC, Meyer RH, </w:t>
      </w:r>
      <w:proofErr w:type="spellStart"/>
      <w:r w:rsidRPr="00AB741F">
        <w:rPr>
          <w:sz w:val="18"/>
          <w:szCs w:val="18"/>
        </w:rPr>
        <w:t>Josefsson</w:t>
      </w:r>
      <w:proofErr w:type="spellEnd"/>
      <w:r w:rsidRPr="00AB741F">
        <w:rPr>
          <w:sz w:val="18"/>
          <w:szCs w:val="18"/>
        </w:rPr>
        <w:t xml:space="preserve"> KG. Causal factors in production agriculture injuries: working children and youth versus adults. In S. Kumar (Ed.) </w:t>
      </w:r>
      <w:r w:rsidRPr="00AB741F">
        <w:rPr>
          <w:i/>
          <w:iCs/>
          <w:sz w:val="18"/>
          <w:szCs w:val="18"/>
        </w:rPr>
        <w:t xml:space="preserve">Advances in Occupational Ergonomics and </w:t>
      </w:r>
      <w:r w:rsidRPr="00AB741F">
        <w:rPr>
          <w:i/>
          <w:iCs/>
          <w:sz w:val="18"/>
          <w:szCs w:val="18"/>
        </w:rPr>
        <w:tab/>
        <w:t xml:space="preserve">Safety. </w:t>
      </w:r>
      <w:r w:rsidRPr="00AB741F">
        <w:rPr>
          <w:sz w:val="18"/>
          <w:szCs w:val="18"/>
        </w:rPr>
        <w:t>Washington DC</w:t>
      </w:r>
      <w:proofErr w:type="gramStart"/>
      <w:r w:rsidRPr="00AB741F">
        <w:rPr>
          <w:sz w:val="18"/>
          <w:szCs w:val="18"/>
        </w:rPr>
        <w:t>:IOS</w:t>
      </w:r>
      <w:proofErr w:type="gramEnd"/>
      <w:r w:rsidRPr="00AB741F">
        <w:rPr>
          <w:sz w:val="18"/>
          <w:szCs w:val="18"/>
        </w:rPr>
        <w:t xml:space="preserve"> Press 1998:73-76.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r w:rsidRPr="00AB741F">
        <w:rPr>
          <w:sz w:val="18"/>
          <w:szCs w:val="18"/>
        </w:rPr>
        <w:t>Chorney</w:t>
      </w:r>
      <w:proofErr w:type="spellEnd"/>
      <w:r w:rsidRPr="00AB741F">
        <w:rPr>
          <w:sz w:val="18"/>
          <w:szCs w:val="18"/>
        </w:rPr>
        <w:t>, DB</w:t>
      </w:r>
      <w:proofErr w:type="gramStart"/>
      <w:r w:rsidRPr="00AB741F">
        <w:rPr>
          <w:sz w:val="18"/>
          <w:szCs w:val="18"/>
        </w:rPr>
        <w:t xml:space="preserve">,  </w:t>
      </w:r>
      <w:proofErr w:type="spellStart"/>
      <w:r w:rsidRPr="00AB741F">
        <w:rPr>
          <w:sz w:val="18"/>
          <w:szCs w:val="18"/>
        </w:rPr>
        <w:t>Detweiler</w:t>
      </w:r>
      <w:proofErr w:type="spellEnd"/>
      <w:proofErr w:type="gramEnd"/>
      <w:r w:rsidRPr="00AB741F">
        <w:rPr>
          <w:sz w:val="18"/>
          <w:szCs w:val="18"/>
        </w:rPr>
        <w:t xml:space="preserve">, MF, Morris, TL &amp; Kuhn BR. (2008) The Interplay of Sleep Disturbance, Anxiety and  Depression in Children.  </w:t>
      </w:r>
      <w:r w:rsidRPr="00AB741F">
        <w:rPr>
          <w:i/>
          <w:sz w:val="18"/>
          <w:szCs w:val="18"/>
          <w:lang/>
        </w:rPr>
        <w:t xml:space="preserve">J. </w:t>
      </w:r>
      <w:proofErr w:type="spellStart"/>
      <w:r w:rsidRPr="00AB741F">
        <w:rPr>
          <w:i/>
          <w:sz w:val="18"/>
          <w:szCs w:val="18"/>
          <w:lang/>
        </w:rPr>
        <w:t>Pediatr</w:t>
      </w:r>
      <w:proofErr w:type="spellEnd"/>
      <w:r w:rsidRPr="00AB741F">
        <w:rPr>
          <w:i/>
          <w:sz w:val="18"/>
          <w:szCs w:val="18"/>
          <w:lang/>
        </w:rPr>
        <w:t>. Psychol.</w:t>
      </w:r>
      <w:r w:rsidRPr="00AB741F">
        <w:rPr>
          <w:sz w:val="18"/>
          <w:szCs w:val="18"/>
          <w:lang/>
        </w:rPr>
        <w:t xml:space="preserve"> </w:t>
      </w:r>
      <w:r w:rsidRPr="00AB741F">
        <w:rPr>
          <w:rStyle w:val="slug-vol"/>
          <w:sz w:val="18"/>
          <w:szCs w:val="18"/>
          <w:lang/>
        </w:rPr>
        <w:t xml:space="preserve">33 </w:t>
      </w:r>
      <w:r w:rsidRPr="00AB741F">
        <w:rPr>
          <w:rStyle w:val="slug-issue"/>
          <w:sz w:val="18"/>
          <w:szCs w:val="18"/>
          <w:lang/>
        </w:rPr>
        <w:t xml:space="preserve">(4): </w:t>
      </w:r>
      <w:r w:rsidRPr="00AB741F">
        <w:rPr>
          <w:sz w:val="18"/>
          <w:szCs w:val="18"/>
          <w:lang/>
        </w:rPr>
        <w:t>339-348.</w:t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 xml:space="preserve">Crowley, S., </w:t>
      </w:r>
      <w:proofErr w:type="spellStart"/>
      <w:r w:rsidRPr="00AB741F">
        <w:rPr>
          <w:sz w:val="18"/>
          <w:szCs w:val="18"/>
        </w:rPr>
        <w:t>Acebo</w:t>
      </w:r>
      <w:proofErr w:type="spellEnd"/>
      <w:r w:rsidRPr="00AB741F">
        <w:rPr>
          <w:sz w:val="18"/>
          <w:szCs w:val="18"/>
        </w:rPr>
        <w:t xml:space="preserve">, C., and </w:t>
      </w:r>
      <w:proofErr w:type="spellStart"/>
      <w:r w:rsidRPr="00AB741F">
        <w:rPr>
          <w:sz w:val="18"/>
          <w:szCs w:val="18"/>
        </w:rPr>
        <w:t>Carskadon</w:t>
      </w:r>
      <w:proofErr w:type="spellEnd"/>
      <w:r w:rsidRPr="00AB741F">
        <w:rPr>
          <w:sz w:val="18"/>
          <w:szCs w:val="18"/>
        </w:rPr>
        <w:t xml:space="preserve">, M.A. Sleep, circadian rhythms, and delayed phase in adolescence. Sleep Medicine, Sep 2007, </w:t>
      </w:r>
      <w:proofErr w:type="spellStart"/>
      <w:r w:rsidRPr="00AB741F">
        <w:rPr>
          <w:sz w:val="18"/>
          <w:szCs w:val="18"/>
        </w:rPr>
        <w:t>Vol</w:t>
      </w:r>
      <w:proofErr w:type="spellEnd"/>
      <w:r w:rsidRPr="00AB741F">
        <w:rPr>
          <w:sz w:val="18"/>
          <w:szCs w:val="18"/>
        </w:rPr>
        <w:t xml:space="preserve"> 8, Issue 6, p602-612.</w:t>
      </w:r>
      <w:r w:rsidRPr="00AB741F">
        <w:rPr>
          <w:sz w:val="18"/>
          <w:szCs w:val="18"/>
        </w:rPr>
        <w:tab/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 xml:space="preserve">Danner F, Phillips B. Adolescent sleep, school start times, and teen motor vehicle crashes. J </w:t>
      </w:r>
      <w:proofErr w:type="spellStart"/>
      <w:r w:rsidRPr="00AB741F">
        <w:rPr>
          <w:sz w:val="18"/>
          <w:szCs w:val="18"/>
        </w:rPr>
        <w:t>Clin</w:t>
      </w:r>
      <w:proofErr w:type="spellEnd"/>
      <w:r w:rsidRPr="00AB741F">
        <w:rPr>
          <w:sz w:val="18"/>
          <w:szCs w:val="18"/>
        </w:rPr>
        <w:t xml:space="preserve"> Sleep Med 2008</w:t>
      </w:r>
      <w:proofErr w:type="gramStart"/>
      <w:r w:rsidRPr="00AB741F">
        <w:rPr>
          <w:sz w:val="18"/>
          <w:szCs w:val="18"/>
        </w:rPr>
        <w:t>;4:533</w:t>
      </w:r>
      <w:proofErr w:type="gramEnd"/>
      <w:r w:rsidRPr="00AB741F">
        <w:rPr>
          <w:sz w:val="18"/>
          <w:szCs w:val="18"/>
        </w:rPr>
        <w:t>—5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 xml:space="preserve">Gibson, E., </w:t>
      </w:r>
      <w:proofErr w:type="spellStart"/>
      <w:r w:rsidRPr="00AB741F">
        <w:rPr>
          <w:sz w:val="18"/>
          <w:szCs w:val="18"/>
        </w:rPr>
        <w:t>Powles</w:t>
      </w:r>
      <w:proofErr w:type="spellEnd"/>
      <w:r w:rsidRPr="00AB741F">
        <w:rPr>
          <w:sz w:val="18"/>
          <w:szCs w:val="18"/>
        </w:rPr>
        <w:t xml:space="preserve">, A., </w:t>
      </w:r>
      <w:proofErr w:type="spellStart"/>
      <w:r w:rsidRPr="00AB741F">
        <w:rPr>
          <w:sz w:val="18"/>
          <w:szCs w:val="18"/>
        </w:rPr>
        <w:t>Thabane</w:t>
      </w:r>
      <w:proofErr w:type="spellEnd"/>
      <w:r w:rsidRPr="00AB741F">
        <w:rPr>
          <w:sz w:val="18"/>
          <w:szCs w:val="18"/>
        </w:rPr>
        <w:t xml:space="preserve">, L., O'Brien, S., Molnar, D., </w:t>
      </w:r>
      <w:proofErr w:type="spellStart"/>
      <w:r w:rsidRPr="00AB741F">
        <w:rPr>
          <w:sz w:val="18"/>
          <w:szCs w:val="18"/>
        </w:rPr>
        <w:t>Trajanovic</w:t>
      </w:r>
      <w:proofErr w:type="spellEnd"/>
      <w:r w:rsidRPr="00AB741F">
        <w:rPr>
          <w:sz w:val="18"/>
          <w:szCs w:val="18"/>
        </w:rPr>
        <w:t>, N., et al. (2006).</w:t>
      </w:r>
      <w:proofErr w:type="gramEnd"/>
      <w:r w:rsidRPr="00AB741F">
        <w:rPr>
          <w:sz w:val="18"/>
          <w:szCs w:val="18"/>
        </w:rPr>
        <w:t xml:space="preserve"> "Sleepiness" is serious in adolescence: Two surveys of 3235 Canadian students. </w:t>
      </w:r>
      <w:r w:rsidRPr="00AB741F">
        <w:rPr>
          <w:i/>
          <w:iCs/>
          <w:sz w:val="18"/>
          <w:szCs w:val="18"/>
        </w:rPr>
        <w:t>BMC Public Health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6</w:t>
      </w:r>
      <w:r w:rsidRPr="00AB741F">
        <w:rPr>
          <w:sz w:val="18"/>
          <w:szCs w:val="18"/>
        </w:rPr>
        <w:t>116-9</w:t>
      </w:r>
      <w:proofErr w:type="gramStart"/>
      <w:r w:rsidRPr="00AB741F">
        <w:rPr>
          <w:sz w:val="18"/>
          <w:szCs w:val="18"/>
        </w:rPr>
        <w:t>..</w:t>
      </w:r>
      <w:proofErr w:type="gramEnd"/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Gradisar</w:t>
      </w:r>
      <w:proofErr w:type="spellEnd"/>
      <w:r w:rsidRPr="00AB741F">
        <w:rPr>
          <w:sz w:val="18"/>
          <w:szCs w:val="18"/>
        </w:rPr>
        <w:t>, M., Terrill, G., Johnston, A., &amp; Douglas, P. (2008).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sz w:val="18"/>
          <w:szCs w:val="18"/>
        </w:rPr>
        <w:t>Adolescent sleep and working memory performance.</w:t>
      </w:r>
      <w:proofErr w:type="gramEnd"/>
      <w:r w:rsidRPr="00AB741F">
        <w:rPr>
          <w:sz w:val="18"/>
          <w:szCs w:val="18"/>
        </w:rPr>
        <w:t xml:space="preserve"> </w:t>
      </w:r>
      <w:r w:rsidRPr="00AB741F">
        <w:rPr>
          <w:i/>
          <w:iCs/>
          <w:sz w:val="18"/>
          <w:szCs w:val="18"/>
        </w:rPr>
        <w:t>Sleep &amp; Biological Rhythms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6</w:t>
      </w:r>
      <w:r w:rsidRPr="00AB741F">
        <w:rPr>
          <w:sz w:val="18"/>
          <w:szCs w:val="18"/>
        </w:rPr>
        <w:t>(3), 146-154. doi:10.1111/j.1479-8425.2008.00353.x.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 xml:space="preserve">Hansen, M., Janssen, I., Schiff, A., Zee, P., &amp; </w:t>
      </w:r>
      <w:proofErr w:type="spellStart"/>
      <w:r w:rsidRPr="00AB741F">
        <w:rPr>
          <w:sz w:val="18"/>
          <w:szCs w:val="18"/>
        </w:rPr>
        <w:t>Dubocovich</w:t>
      </w:r>
      <w:proofErr w:type="spellEnd"/>
      <w:r w:rsidRPr="00AB741F">
        <w:rPr>
          <w:sz w:val="18"/>
          <w:szCs w:val="18"/>
        </w:rPr>
        <w:t>, M. (2005).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sz w:val="18"/>
          <w:szCs w:val="18"/>
        </w:rPr>
        <w:t>The Impact of School Daily Schedule on Adolescent Sleep.</w:t>
      </w:r>
      <w:proofErr w:type="gramEnd"/>
      <w:r w:rsidRPr="00AB741F">
        <w:rPr>
          <w:sz w:val="18"/>
          <w:szCs w:val="18"/>
        </w:rPr>
        <w:t xml:space="preserve"> </w:t>
      </w:r>
      <w:r w:rsidRPr="00AB741F">
        <w:rPr>
          <w:i/>
          <w:iCs/>
          <w:sz w:val="18"/>
          <w:szCs w:val="18"/>
        </w:rPr>
        <w:t>Pediatrics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115</w:t>
      </w:r>
      <w:r w:rsidRPr="00AB741F">
        <w:rPr>
          <w:sz w:val="18"/>
          <w:szCs w:val="18"/>
        </w:rPr>
        <w:t>(6), 1555-1561. doi:10.1542/peds.2004-1649.</w:t>
      </w:r>
    </w:p>
    <w:p w:rsidR="00AB741F" w:rsidRPr="00AB741F" w:rsidRDefault="00AB741F" w:rsidP="00AB741F">
      <w:pPr>
        <w:rPr>
          <w:rStyle w:val="Emphasis"/>
          <w:i w:val="0"/>
          <w:sz w:val="18"/>
          <w:szCs w:val="18"/>
        </w:rPr>
      </w:pPr>
      <w:proofErr w:type="gramStart"/>
      <w:r w:rsidRPr="00AB741F">
        <w:rPr>
          <w:rStyle w:val="Emphasis"/>
          <w:i w:val="0"/>
          <w:sz w:val="18"/>
          <w:szCs w:val="18"/>
        </w:rPr>
        <w:t xml:space="preserve">Kahn, A., Van de </w:t>
      </w:r>
      <w:proofErr w:type="spellStart"/>
      <w:r w:rsidRPr="00AB741F">
        <w:rPr>
          <w:rStyle w:val="Emphasis"/>
          <w:i w:val="0"/>
          <w:sz w:val="18"/>
          <w:szCs w:val="18"/>
        </w:rPr>
        <w:t>Merckt</w:t>
      </w:r>
      <w:proofErr w:type="spellEnd"/>
      <w:r w:rsidRPr="00AB741F">
        <w:rPr>
          <w:rStyle w:val="Emphasis"/>
          <w:i w:val="0"/>
          <w:sz w:val="18"/>
          <w:szCs w:val="18"/>
        </w:rPr>
        <w:t xml:space="preserve">, C, </w:t>
      </w:r>
      <w:proofErr w:type="spellStart"/>
      <w:r w:rsidRPr="00AB741F">
        <w:rPr>
          <w:rStyle w:val="Emphasis"/>
          <w:i w:val="0"/>
          <w:sz w:val="18"/>
          <w:szCs w:val="18"/>
        </w:rPr>
        <w:t>Rebauffat</w:t>
      </w:r>
      <w:proofErr w:type="spellEnd"/>
      <w:r w:rsidRPr="00AB741F">
        <w:rPr>
          <w:rStyle w:val="Emphasis"/>
          <w:i w:val="0"/>
          <w:sz w:val="18"/>
          <w:szCs w:val="18"/>
        </w:rPr>
        <w:t xml:space="preserve">, E., </w:t>
      </w:r>
      <w:proofErr w:type="spellStart"/>
      <w:r w:rsidRPr="00AB741F">
        <w:rPr>
          <w:rStyle w:val="Emphasis"/>
          <w:i w:val="0"/>
          <w:sz w:val="18"/>
          <w:szCs w:val="18"/>
        </w:rPr>
        <w:t>Mozin</w:t>
      </w:r>
      <w:proofErr w:type="spellEnd"/>
      <w:r w:rsidRPr="00AB741F">
        <w:rPr>
          <w:rStyle w:val="Emphasis"/>
          <w:i w:val="0"/>
          <w:sz w:val="18"/>
          <w:szCs w:val="18"/>
        </w:rPr>
        <w:t xml:space="preserve">, M., </w:t>
      </w:r>
      <w:proofErr w:type="spellStart"/>
      <w:r w:rsidRPr="00AB741F">
        <w:rPr>
          <w:rStyle w:val="Emphasis"/>
          <w:i w:val="0"/>
          <w:sz w:val="18"/>
          <w:szCs w:val="18"/>
        </w:rPr>
        <w:t>Sottiaux</w:t>
      </w:r>
      <w:proofErr w:type="spellEnd"/>
      <w:r w:rsidRPr="00AB741F">
        <w:rPr>
          <w:rStyle w:val="Emphasis"/>
          <w:i w:val="0"/>
          <w:sz w:val="18"/>
          <w:szCs w:val="18"/>
        </w:rPr>
        <w:t>, M., Blum, D., et al. (1989).</w:t>
      </w:r>
      <w:proofErr w:type="gramEnd"/>
      <w:r w:rsidRPr="00AB741F">
        <w:rPr>
          <w:rStyle w:val="Emphasis"/>
          <w:i w:val="0"/>
          <w:sz w:val="18"/>
          <w:szCs w:val="18"/>
        </w:rPr>
        <w:t xml:space="preserve"> </w:t>
      </w:r>
      <w:r w:rsidRPr="00AB741F">
        <w:rPr>
          <w:rStyle w:val="Emphasis"/>
          <w:bCs/>
          <w:i w:val="0"/>
          <w:sz w:val="18"/>
          <w:szCs w:val="18"/>
        </w:rPr>
        <w:t>Sleep</w:t>
      </w:r>
      <w:r w:rsidRPr="00AB741F">
        <w:rPr>
          <w:rStyle w:val="Emphasis"/>
          <w:i w:val="0"/>
          <w:sz w:val="18"/>
          <w:szCs w:val="18"/>
        </w:rPr>
        <w:t xml:space="preserve"> problems in </w:t>
      </w:r>
    </w:p>
    <w:p w:rsidR="00AB741F" w:rsidRPr="00AB741F" w:rsidRDefault="00AB741F" w:rsidP="00AB741F">
      <w:pPr>
        <w:rPr>
          <w:rStyle w:val="Emphasis"/>
          <w:i w:val="0"/>
          <w:sz w:val="18"/>
          <w:szCs w:val="18"/>
        </w:rPr>
      </w:pPr>
      <w:proofErr w:type="gramStart"/>
      <w:r w:rsidRPr="00AB741F">
        <w:rPr>
          <w:rStyle w:val="Emphasis"/>
          <w:i w:val="0"/>
          <w:sz w:val="18"/>
          <w:szCs w:val="18"/>
        </w:rPr>
        <w:t>healthy</w:t>
      </w:r>
      <w:proofErr w:type="gramEnd"/>
      <w:r w:rsidRPr="00AB741F">
        <w:rPr>
          <w:rStyle w:val="Emphasis"/>
          <w:i w:val="0"/>
          <w:sz w:val="18"/>
          <w:szCs w:val="18"/>
        </w:rPr>
        <w:t xml:space="preserve"> pre-</w:t>
      </w:r>
      <w:r w:rsidRPr="00AB741F">
        <w:rPr>
          <w:rStyle w:val="Emphasis"/>
          <w:bCs/>
          <w:i w:val="0"/>
          <w:sz w:val="18"/>
          <w:szCs w:val="18"/>
        </w:rPr>
        <w:t>adolescents</w:t>
      </w:r>
      <w:r w:rsidRPr="00AB741F">
        <w:rPr>
          <w:rStyle w:val="Emphasis"/>
          <w:i w:val="0"/>
          <w:sz w:val="18"/>
          <w:szCs w:val="18"/>
        </w:rPr>
        <w:t>.</w:t>
      </w:r>
      <w:r w:rsidRPr="00AB741F">
        <w:rPr>
          <w:rStyle w:val="Emphasis"/>
          <w:sz w:val="18"/>
          <w:szCs w:val="18"/>
        </w:rPr>
        <w:t xml:space="preserve"> Pediatrics, </w:t>
      </w:r>
      <w:r w:rsidRPr="00AB741F">
        <w:rPr>
          <w:rStyle w:val="Emphasis"/>
          <w:i w:val="0"/>
          <w:sz w:val="18"/>
          <w:szCs w:val="18"/>
        </w:rPr>
        <w:t>84(3), 542-546.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 xml:space="preserve">Kahn-Greene, E., </w:t>
      </w:r>
      <w:proofErr w:type="spellStart"/>
      <w:r w:rsidRPr="00AB741F">
        <w:rPr>
          <w:sz w:val="18"/>
          <w:szCs w:val="18"/>
        </w:rPr>
        <w:t>Lipizzi</w:t>
      </w:r>
      <w:proofErr w:type="spellEnd"/>
      <w:r w:rsidRPr="00AB741F">
        <w:rPr>
          <w:sz w:val="18"/>
          <w:szCs w:val="18"/>
        </w:rPr>
        <w:t xml:space="preserve">, E., Conrad, A., </w:t>
      </w:r>
      <w:proofErr w:type="spellStart"/>
      <w:r w:rsidRPr="00AB741F">
        <w:rPr>
          <w:sz w:val="18"/>
          <w:szCs w:val="18"/>
        </w:rPr>
        <w:t>Kamimori</w:t>
      </w:r>
      <w:proofErr w:type="spellEnd"/>
      <w:r w:rsidRPr="00AB741F">
        <w:rPr>
          <w:sz w:val="18"/>
          <w:szCs w:val="18"/>
        </w:rPr>
        <w:t xml:space="preserve">, G., &amp; </w:t>
      </w:r>
      <w:proofErr w:type="spellStart"/>
      <w:r w:rsidRPr="00AB741F">
        <w:rPr>
          <w:sz w:val="18"/>
          <w:szCs w:val="18"/>
        </w:rPr>
        <w:t>Killgore</w:t>
      </w:r>
      <w:proofErr w:type="spellEnd"/>
      <w:r w:rsidRPr="00AB741F">
        <w:rPr>
          <w:sz w:val="18"/>
          <w:szCs w:val="18"/>
        </w:rPr>
        <w:t>, W. (2006).</w:t>
      </w:r>
      <w:proofErr w:type="gramEnd"/>
      <w:r w:rsidRPr="00AB741F">
        <w:rPr>
          <w:sz w:val="18"/>
          <w:szCs w:val="18"/>
        </w:rPr>
        <w:t xml:space="preserve"> Sleep deprivation adversely affects interpersonal responses to frustration. </w:t>
      </w:r>
      <w:r w:rsidRPr="00AB741F">
        <w:rPr>
          <w:i/>
          <w:iCs/>
          <w:sz w:val="18"/>
          <w:szCs w:val="18"/>
        </w:rPr>
        <w:t>Personality &amp; Individual Differences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41</w:t>
      </w:r>
      <w:r w:rsidRPr="00AB741F">
        <w:rPr>
          <w:sz w:val="18"/>
          <w:szCs w:val="18"/>
        </w:rPr>
        <w:t xml:space="preserve">(8), 1433-1443.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Killgore</w:t>
      </w:r>
      <w:proofErr w:type="spellEnd"/>
      <w:r w:rsidRPr="00AB741F">
        <w:rPr>
          <w:sz w:val="18"/>
          <w:szCs w:val="18"/>
        </w:rPr>
        <w:t xml:space="preserve">, W., Kahn-Greene, E., </w:t>
      </w:r>
      <w:proofErr w:type="spellStart"/>
      <w:r w:rsidRPr="00AB741F">
        <w:rPr>
          <w:sz w:val="18"/>
          <w:szCs w:val="18"/>
        </w:rPr>
        <w:t>Lipizzi</w:t>
      </w:r>
      <w:proofErr w:type="spellEnd"/>
      <w:r w:rsidRPr="00AB741F">
        <w:rPr>
          <w:sz w:val="18"/>
          <w:szCs w:val="18"/>
        </w:rPr>
        <w:t xml:space="preserve">, E., Newman, R., </w:t>
      </w:r>
      <w:proofErr w:type="spellStart"/>
      <w:r w:rsidRPr="00AB741F">
        <w:rPr>
          <w:sz w:val="18"/>
          <w:szCs w:val="18"/>
        </w:rPr>
        <w:t>Kamimori</w:t>
      </w:r>
      <w:proofErr w:type="spellEnd"/>
      <w:r w:rsidRPr="00AB741F">
        <w:rPr>
          <w:sz w:val="18"/>
          <w:szCs w:val="18"/>
        </w:rPr>
        <w:t xml:space="preserve">, G., &amp; </w:t>
      </w:r>
      <w:proofErr w:type="spellStart"/>
      <w:r w:rsidRPr="00AB741F">
        <w:rPr>
          <w:sz w:val="18"/>
          <w:szCs w:val="18"/>
        </w:rPr>
        <w:t>Balkin</w:t>
      </w:r>
      <w:proofErr w:type="spellEnd"/>
      <w:r w:rsidRPr="00AB741F">
        <w:rPr>
          <w:sz w:val="18"/>
          <w:szCs w:val="18"/>
        </w:rPr>
        <w:t>, T. (2008).</w:t>
      </w:r>
      <w:proofErr w:type="gramEnd"/>
      <w:r w:rsidRPr="00AB741F">
        <w:rPr>
          <w:sz w:val="18"/>
          <w:szCs w:val="18"/>
        </w:rPr>
        <w:t xml:space="preserve"> Sleep deprivation reduces </w:t>
      </w:r>
      <w:proofErr w:type="gramStart"/>
      <w:r w:rsidRPr="00AB741F">
        <w:rPr>
          <w:sz w:val="18"/>
          <w:szCs w:val="18"/>
        </w:rPr>
        <w:t>perceived  emotional</w:t>
      </w:r>
      <w:proofErr w:type="gramEnd"/>
      <w:r w:rsidRPr="00AB741F">
        <w:rPr>
          <w:sz w:val="18"/>
          <w:szCs w:val="18"/>
        </w:rPr>
        <w:t xml:space="preserve"> intelligence and constructive thinking skills. </w:t>
      </w:r>
      <w:r w:rsidRPr="00AB741F">
        <w:rPr>
          <w:i/>
          <w:iCs/>
          <w:sz w:val="18"/>
          <w:szCs w:val="18"/>
        </w:rPr>
        <w:t>Sleep Medicine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9</w:t>
      </w:r>
      <w:r w:rsidRPr="00AB741F">
        <w:rPr>
          <w:sz w:val="18"/>
          <w:szCs w:val="18"/>
        </w:rPr>
        <w:t xml:space="preserve">(5), 517-526.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KuBow</w:t>
      </w:r>
      <w:proofErr w:type="spellEnd"/>
      <w:r w:rsidRPr="00AB741F">
        <w:rPr>
          <w:sz w:val="18"/>
          <w:szCs w:val="18"/>
        </w:rPr>
        <w:t xml:space="preserve">, P., </w:t>
      </w:r>
      <w:proofErr w:type="spellStart"/>
      <w:r w:rsidRPr="00AB741F">
        <w:rPr>
          <w:sz w:val="18"/>
          <w:szCs w:val="18"/>
        </w:rPr>
        <w:t>Wahlstrom</w:t>
      </w:r>
      <w:proofErr w:type="spellEnd"/>
      <w:r w:rsidRPr="00AB741F">
        <w:rPr>
          <w:sz w:val="18"/>
          <w:szCs w:val="18"/>
        </w:rPr>
        <w:t>, K., &amp; Bemis, A. (1999).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sz w:val="18"/>
          <w:szCs w:val="18"/>
        </w:rPr>
        <w:t>Starting Time and School Life.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i/>
          <w:iCs/>
          <w:sz w:val="18"/>
          <w:szCs w:val="18"/>
        </w:rPr>
        <w:t xml:space="preserve">Phi Delta </w:t>
      </w:r>
      <w:proofErr w:type="spellStart"/>
      <w:r w:rsidRPr="00AB741F">
        <w:rPr>
          <w:i/>
          <w:iCs/>
          <w:sz w:val="18"/>
          <w:szCs w:val="18"/>
        </w:rPr>
        <w:t>Kappan</w:t>
      </w:r>
      <w:proofErr w:type="spellEnd"/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80</w:t>
      </w:r>
      <w:r w:rsidRPr="00AB741F">
        <w:rPr>
          <w:sz w:val="18"/>
          <w:szCs w:val="18"/>
        </w:rPr>
        <w:t>(5), 366.</w:t>
      </w:r>
      <w:proofErr w:type="gramEnd"/>
      <w:r w:rsidRPr="00AB741F">
        <w:rPr>
          <w:sz w:val="18"/>
          <w:szCs w:val="18"/>
        </w:rPr>
        <w:t xml:space="preserve">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r w:rsidRPr="00AB741F">
        <w:rPr>
          <w:sz w:val="18"/>
          <w:szCs w:val="18"/>
        </w:rPr>
        <w:t>Matricciani</w:t>
      </w:r>
      <w:proofErr w:type="spellEnd"/>
      <w:r w:rsidRPr="00AB741F">
        <w:rPr>
          <w:sz w:val="18"/>
          <w:szCs w:val="18"/>
        </w:rPr>
        <w:t xml:space="preserve"> LA, Olds TS, Blunden S, </w:t>
      </w:r>
      <w:proofErr w:type="spellStart"/>
      <w:r w:rsidRPr="00AB741F">
        <w:rPr>
          <w:sz w:val="18"/>
          <w:szCs w:val="18"/>
        </w:rPr>
        <w:t>Rigney</w:t>
      </w:r>
      <w:proofErr w:type="spellEnd"/>
      <w:r w:rsidRPr="00AB741F">
        <w:rPr>
          <w:sz w:val="18"/>
          <w:szCs w:val="18"/>
        </w:rPr>
        <w:t xml:space="preserve"> G, Williams MT. (2012) Never enough sleep: a brief history of sleep  recommendations for children. </w:t>
      </w:r>
      <w:r w:rsidRPr="00AB741F">
        <w:rPr>
          <w:i/>
          <w:sz w:val="18"/>
          <w:szCs w:val="18"/>
        </w:rPr>
        <w:t>Pediatrics</w:t>
      </w:r>
      <w:proofErr w:type="gramStart"/>
      <w:r w:rsidRPr="00AB741F">
        <w:rPr>
          <w:sz w:val="18"/>
          <w:szCs w:val="18"/>
        </w:rPr>
        <w:t>;129</w:t>
      </w:r>
      <w:proofErr w:type="gramEnd"/>
      <w:r w:rsidRPr="00AB741F">
        <w:rPr>
          <w:sz w:val="18"/>
          <w:szCs w:val="18"/>
        </w:rPr>
        <w:t>(3):548–556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 xml:space="preserve">Matthews, Karen, Dahl, Ronald, Owens, Jane, Lee, </w:t>
      </w:r>
      <w:proofErr w:type="spellStart"/>
      <w:r w:rsidRPr="00AB741F">
        <w:rPr>
          <w:sz w:val="18"/>
          <w:szCs w:val="18"/>
        </w:rPr>
        <w:t>Laisze</w:t>
      </w:r>
      <w:proofErr w:type="spellEnd"/>
      <w:r w:rsidRPr="00AB741F">
        <w:rPr>
          <w:sz w:val="18"/>
          <w:szCs w:val="18"/>
        </w:rPr>
        <w:t xml:space="preserve">, Hall, </w:t>
      </w:r>
      <w:proofErr w:type="spellStart"/>
      <w:r w:rsidRPr="00AB741F">
        <w:rPr>
          <w:sz w:val="18"/>
          <w:szCs w:val="18"/>
        </w:rPr>
        <w:t>Martica</w:t>
      </w:r>
      <w:proofErr w:type="spellEnd"/>
      <w:r w:rsidRPr="00AB741F">
        <w:rPr>
          <w:sz w:val="18"/>
          <w:szCs w:val="18"/>
        </w:rPr>
        <w:t xml:space="preserve"> (2012), Sleep Duration and Insulin Resistance in Healthy Black and White Adolescents.</w:t>
      </w:r>
      <w:proofErr w:type="gramEnd"/>
      <w:r w:rsidRPr="00AB741F">
        <w:rPr>
          <w:sz w:val="18"/>
          <w:szCs w:val="18"/>
        </w:rPr>
        <w:t xml:space="preserve"> SLEEP, </w:t>
      </w:r>
      <w:proofErr w:type="spellStart"/>
      <w:r w:rsidRPr="00AB741F">
        <w:rPr>
          <w:sz w:val="18"/>
          <w:szCs w:val="18"/>
        </w:rPr>
        <w:t>Vol</w:t>
      </w:r>
      <w:proofErr w:type="spellEnd"/>
      <w:r w:rsidRPr="00AB741F">
        <w:rPr>
          <w:sz w:val="18"/>
          <w:szCs w:val="18"/>
        </w:rPr>
        <w:t xml:space="preserve"> 35, Issue 10, 1353-1358.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 xml:space="preserve">Meyers, J, Miles, J, </w:t>
      </w:r>
      <w:proofErr w:type="spellStart"/>
      <w:r w:rsidRPr="00AB741F">
        <w:rPr>
          <w:sz w:val="18"/>
          <w:szCs w:val="18"/>
        </w:rPr>
        <w:t>Faucett</w:t>
      </w:r>
      <w:proofErr w:type="spellEnd"/>
      <w:r w:rsidRPr="00AB741F">
        <w:rPr>
          <w:sz w:val="18"/>
          <w:szCs w:val="18"/>
        </w:rPr>
        <w:t xml:space="preserve">, J, </w:t>
      </w:r>
      <w:proofErr w:type="spellStart"/>
      <w:r w:rsidRPr="00AB741F">
        <w:rPr>
          <w:sz w:val="18"/>
          <w:szCs w:val="18"/>
        </w:rPr>
        <w:t>Janowitz</w:t>
      </w:r>
      <w:proofErr w:type="spellEnd"/>
      <w:r w:rsidRPr="00AB741F">
        <w:rPr>
          <w:sz w:val="18"/>
          <w:szCs w:val="18"/>
        </w:rPr>
        <w:t xml:space="preserve">, I, </w:t>
      </w:r>
      <w:proofErr w:type="spellStart"/>
      <w:r w:rsidRPr="00AB741F">
        <w:rPr>
          <w:sz w:val="18"/>
          <w:szCs w:val="18"/>
        </w:rPr>
        <w:t>Tejeda</w:t>
      </w:r>
      <w:proofErr w:type="spellEnd"/>
      <w:r w:rsidRPr="00AB741F">
        <w:rPr>
          <w:sz w:val="18"/>
          <w:szCs w:val="18"/>
        </w:rPr>
        <w:t>, D, Weber, E, Smith, R, Garcia, L. (2002) Priority risk factors for</w:t>
      </w:r>
      <w:r w:rsidRPr="00AB741F">
        <w:rPr>
          <w:sz w:val="18"/>
          <w:szCs w:val="18"/>
        </w:rPr>
        <w:tab/>
        <w:t>back injury in agricultural field work: Vineyard ergonomics.</w:t>
      </w:r>
      <w:proofErr w:type="gramEnd"/>
      <w:r w:rsidRPr="00AB741F">
        <w:rPr>
          <w:sz w:val="18"/>
          <w:szCs w:val="18"/>
        </w:rPr>
        <w:t xml:space="preserve"> Journal of </w:t>
      </w:r>
      <w:proofErr w:type="spellStart"/>
      <w:r w:rsidRPr="00AB741F">
        <w:rPr>
          <w:sz w:val="18"/>
          <w:szCs w:val="18"/>
        </w:rPr>
        <w:t>Agromedicine</w:t>
      </w:r>
      <w:proofErr w:type="spellEnd"/>
      <w:r w:rsidRPr="00AB741F">
        <w:rPr>
          <w:sz w:val="18"/>
          <w:szCs w:val="18"/>
        </w:rPr>
        <w:t>, (1), 37-52.</w:t>
      </w:r>
    </w:p>
    <w:p w:rsidR="00AB741F" w:rsidRPr="00AB741F" w:rsidRDefault="00AB741F" w:rsidP="00AB741F">
      <w:pPr>
        <w:rPr>
          <w:sz w:val="18"/>
          <w:szCs w:val="18"/>
        </w:rPr>
      </w:pPr>
      <w:hyperlink r:id="rId12" w:history="1">
        <w:proofErr w:type="spellStart"/>
        <w:proofErr w:type="gramStart"/>
        <w:r w:rsidRPr="00AB741F">
          <w:rPr>
            <w:rStyle w:val="Hyperlink"/>
            <w:bCs/>
            <w:iCs/>
            <w:sz w:val="18"/>
            <w:szCs w:val="18"/>
          </w:rPr>
          <w:t>Milewski</w:t>
        </w:r>
        <w:proofErr w:type="spellEnd"/>
        <w:r w:rsidRPr="00AB741F">
          <w:rPr>
            <w:rStyle w:val="Hyperlink"/>
            <w:bCs/>
            <w:iCs/>
            <w:sz w:val="18"/>
            <w:szCs w:val="18"/>
          </w:rPr>
          <w:t>, MD</w:t>
        </w:r>
      </w:hyperlink>
      <w:r w:rsidRPr="00AB741F">
        <w:rPr>
          <w:iCs/>
          <w:sz w:val="18"/>
          <w:szCs w:val="18"/>
        </w:rPr>
        <w:t xml:space="preserve">, Pace, JL, Ibrahim, DA, Greg Bishop, G, </w:t>
      </w:r>
      <w:proofErr w:type="spellStart"/>
      <w:r w:rsidRPr="00AB741F">
        <w:rPr>
          <w:iCs/>
          <w:sz w:val="18"/>
          <w:szCs w:val="18"/>
        </w:rPr>
        <w:t>Barzdukas</w:t>
      </w:r>
      <w:proofErr w:type="spellEnd"/>
      <w:r w:rsidRPr="00AB741F">
        <w:rPr>
          <w:iCs/>
          <w:sz w:val="18"/>
          <w:szCs w:val="18"/>
        </w:rPr>
        <w:t>, A.</w:t>
      </w:r>
      <w:r w:rsidRPr="00AB741F">
        <w:rPr>
          <w:iCs/>
          <w:sz w:val="18"/>
          <w:szCs w:val="18"/>
          <w:vertAlign w:val="superscript"/>
        </w:rPr>
        <w:t xml:space="preserve"> </w:t>
      </w:r>
      <w:r w:rsidRPr="00AB741F">
        <w:rPr>
          <w:iCs/>
          <w:sz w:val="18"/>
          <w:szCs w:val="18"/>
        </w:rPr>
        <w:t>and. Skaggs, DL.</w:t>
      </w:r>
      <w:proofErr w:type="gramEnd"/>
      <w:r w:rsidRPr="00AB741F">
        <w:rPr>
          <w:iCs/>
          <w:sz w:val="18"/>
          <w:szCs w:val="18"/>
        </w:rPr>
        <w:t xml:space="preserve">  (2012) Lack of sleep is associated with increased risk of injury in adolescent athletes.  </w:t>
      </w:r>
      <w:proofErr w:type="gramStart"/>
      <w:r w:rsidRPr="00AB741F">
        <w:rPr>
          <w:iCs/>
          <w:sz w:val="18"/>
          <w:szCs w:val="18"/>
        </w:rPr>
        <w:t>Presented at Oct 2012 American Academy of Pediatrics National Conference.</w:t>
      </w:r>
      <w:proofErr w:type="gramEnd"/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>Mitchell, J, Rodriguez, D, Schmitz, KH &amp; Audrain-McGovern, J (2013) Sleep Duration and Adolescent Obesity.</w:t>
      </w:r>
      <w:proofErr w:type="gramEnd"/>
      <w:r w:rsidRPr="00AB741F">
        <w:rPr>
          <w:sz w:val="18"/>
          <w:szCs w:val="18"/>
        </w:rPr>
        <w:t xml:space="preserve"> </w:t>
      </w:r>
      <w:r w:rsidRPr="00AB741F">
        <w:rPr>
          <w:sz w:val="18"/>
          <w:szCs w:val="18"/>
          <w:lang/>
        </w:rPr>
        <w:t>Pediatrics</w:t>
      </w:r>
      <w:r w:rsidRPr="00AB741F">
        <w:rPr>
          <w:rStyle w:val="slug-vol"/>
          <w:sz w:val="18"/>
          <w:szCs w:val="18"/>
          <w:lang/>
        </w:rPr>
        <w:t xml:space="preserve"> Vol. 131 </w:t>
      </w:r>
      <w:r w:rsidRPr="00AB741F">
        <w:rPr>
          <w:rStyle w:val="slug-issue"/>
          <w:sz w:val="18"/>
          <w:szCs w:val="18"/>
          <w:lang/>
        </w:rPr>
        <w:t xml:space="preserve">No. </w:t>
      </w:r>
      <w:proofErr w:type="gramStart"/>
      <w:r w:rsidRPr="00AB741F">
        <w:rPr>
          <w:rStyle w:val="slug-issue"/>
          <w:sz w:val="18"/>
          <w:szCs w:val="18"/>
          <w:lang/>
        </w:rPr>
        <w:t xml:space="preserve">5  </w:t>
      </w:r>
      <w:r w:rsidRPr="00AB741F">
        <w:rPr>
          <w:rStyle w:val="slug-pub-date5"/>
          <w:sz w:val="18"/>
          <w:szCs w:val="18"/>
          <w:lang/>
        </w:rPr>
        <w:t>May</w:t>
      </w:r>
      <w:proofErr w:type="gramEnd"/>
      <w:r w:rsidRPr="00AB741F">
        <w:rPr>
          <w:rStyle w:val="slug-pub-date5"/>
          <w:sz w:val="18"/>
          <w:szCs w:val="18"/>
          <w:lang/>
        </w:rPr>
        <w:t xml:space="preserve"> 1, 2013  </w:t>
      </w:r>
      <w:r w:rsidRPr="00AB741F">
        <w:rPr>
          <w:rStyle w:val="slug-pages5"/>
          <w:sz w:val="18"/>
          <w:szCs w:val="18"/>
          <w:lang/>
        </w:rPr>
        <w:t>pp. e1428 -e1434</w:t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 xml:space="preserve">Must, A., &amp; </w:t>
      </w:r>
      <w:proofErr w:type="spellStart"/>
      <w:r w:rsidRPr="00AB741F">
        <w:rPr>
          <w:sz w:val="18"/>
          <w:szCs w:val="18"/>
        </w:rPr>
        <w:t>Parisi</w:t>
      </w:r>
      <w:proofErr w:type="spellEnd"/>
      <w:r w:rsidRPr="00AB741F">
        <w:rPr>
          <w:sz w:val="18"/>
          <w:szCs w:val="18"/>
        </w:rPr>
        <w:t xml:space="preserve">, S. (2009). Sedentary behavior and sleep: paradoxical effects in association with childhood obesity. </w:t>
      </w:r>
      <w:proofErr w:type="gramStart"/>
      <w:r w:rsidRPr="00AB741F">
        <w:rPr>
          <w:i/>
          <w:iCs/>
          <w:sz w:val="18"/>
          <w:szCs w:val="18"/>
        </w:rPr>
        <w:t>International Journal of Obesity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33</w:t>
      </w:r>
      <w:r w:rsidRPr="00AB741F">
        <w:rPr>
          <w:sz w:val="18"/>
          <w:szCs w:val="18"/>
        </w:rPr>
        <w:t>S82-S86.</w:t>
      </w:r>
      <w:proofErr w:type="gramEnd"/>
      <w:r w:rsidRPr="00AB741F">
        <w:rPr>
          <w:sz w:val="18"/>
          <w:szCs w:val="18"/>
        </w:rPr>
        <w:t xml:space="preserve"> doi:10.1038/ijo.2009.23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>National Highway Traffic Safety Administration.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sz w:val="18"/>
          <w:szCs w:val="18"/>
        </w:rPr>
        <w:t>Drowsy driving.</w:t>
      </w:r>
      <w:proofErr w:type="gramEnd"/>
      <w:r w:rsidRPr="00AB741F">
        <w:rPr>
          <w:sz w:val="18"/>
          <w:szCs w:val="18"/>
        </w:rPr>
        <w:t xml:space="preserve"> Ann </w:t>
      </w:r>
      <w:proofErr w:type="spellStart"/>
      <w:r w:rsidRPr="00AB741F">
        <w:rPr>
          <w:sz w:val="18"/>
          <w:szCs w:val="18"/>
        </w:rPr>
        <w:t>Emerg</w:t>
      </w:r>
      <w:proofErr w:type="spellEnd"/>
      <w:r w:rsidRPr="00AB741F">
        <w:rPr>
          <w:sz w:val="18"/>
          <w:szCs w:val="18"/>
        </w:rPr>
        <w:t xml:space="preserve"> Med 2005</w:t>
      </w:r>
      <w:proofErr w:type="gramStart"/>
      <w:r w:rsidRPr="00AB741F">
        <w:rPr>
          <w:sz w:val="18"/>
          <w:szCs w:val="18"/>
        </w:rPr>
        <w:t>;45:433</w:t>
      </w:r>
      <w:proofErr w:type="gramEnd"/>
      <w:r w:rsidRPr="00AB741F">
        <w:rPr>
          <w:sz w:val="18"/>
          <w:szCs w:val="18"/>
        </w:rPr>
        <w:t>--4.</w:t>
      </w:r>
    </w:p>
    <w:p w:rsidR="00AB741F" w:rsidRPr="00AB741F" w:rsidRDefault="00AB741F" w:rsidP="00AB741F">
      <w:pPr>
        <w:rPr>
          <w:sz w:val="18"/>
          <w:szCs w:val="18"/>
        </w:rPr>
      </w:pPr>
      <w:proofErr w:type="gramStart"/>
      <w:r w:rsidRPr="00AB741F">
        <w:rPr>
          <w:sz w:val="18"/>
          <w:szCs w:val="18"/>
        </w:rPr>
        <w:t>National Sleep Foundation.</w:t>
      </w:r>
      <w:proofErr w:type="gramEnd"/>
      <w:r w:rsidRPr="00AB741F">
        <w:rPr>
          <w:sz w:val="18"/>
          <w:szCs w:val="18"/>
        </w:rPr>
        <w:t xml:space="preserve"> Washington, DC.  www.sleepfoundation.org</w:t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 xml:space="preserve">Noland, H., Price, J., </w:t>
      </w:r>
      <w:proofErr w:type="spellStart"/>
      <w:r w:rsidRPr="00AB741F">
        <w:rPr>
          <w:sz w:val="18"/>
          <w:szCs w:val="18"/>
        </w:rPr>
        <w:t>Dake</w:t>
      </w:r>
      <w:proofErr w:type="spellEnd"/>
      <w:r w:rsidRPr="00AB741F">
        <w:rPr>
          <w:sz w:val="18"/>
          <w:szCs w:val="18"/>
        </w:rPr>
        <w:t xml:space="preserve">, J., &amp; </w:t>
      </w:r>
      <w:proofErr w:type="spellStart"/>
      <w:r w:rsidRPr="00AB741F">
        <w:rPr>
          <w:sz w:val="18"/>
          <w:szCs w:val="18"/>
        </w:rPr>
        <w:t>Telljohann</w:t>
      </w:r>
      <w:proofErr w:type="spellEnd"/>
      <w:r w:rsidRPr="00AB741F">
        <w:rPr>
          <w:sz w:val="18"/>
          <w:szCs w:val="18"/>
        </w:rPr>
        <w:t xml:space="preserve">, S. (2009). </w:t>
      </w:r>
      <w:proofErr w:type="gramStart"/>
      <w:r w:rsidRPr="00AB741F">
        <w:rPr>
          <w:sz w:val="18"/>
          <w:szCs w:val="18"/>
        </w:rPr>
        <w:t>Adolescents’ Sleep Behaviors and Perceptions of Sleep.</w:t>
      </w:r>
      <w:proofErr w:type="gramEnd"/>
      <w:r w:rsidRPr="00AB741F">
        <w:rPr>
          <w:sz w:val="18"/>
          <w:szCs w:val="18"/>
        </w:rPr>
        <w:t xml:space="preserve">  </w:t>
      </w:r>
      <w:r w:rsidRPr="00AB741F">
        <w:rPr>
          <w:i/>
          <w:iCs/>
          <w:sz w:val="18"/>
          <w:szCs w:val="18"/>
        </w:rPr>
        <w:t>Journal of School Health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79</w:t>
      </w:r>
      <w:r w:rsidRPr="00AB741F">
        <w:rPr>
          <w:sz w:val="18"/>
          <w:szCs w:val="18"/>
        </w:rPr>
        <w:t>(5), 224-230. doi:10.1111/j.1746-1561.2009.00402.x.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OBrien</w:t>
      </w:r>
      <w:proofErr w:type="spellEnd"/>
      <w:r w:rsidRPr="00AB741F">
        <w:rPr>
          <w:sz w:val="18"/>
          <w:szCs w:val="18"/>
        </w:rPr>
        <w:t xml:space="preserve">, E., &amp; </w:t>
      </w:r>
      <w:proofErr w:type="spellStart"/>
      <w:r w:rsidRPr="00AB741F">
        <w:rPr>
          <w:sz w:val="18"/>
          <w:szCs w:val="18"/>
        </w:rPr>
        <w:t>Mindell</w:t>
      </w:r>
      <w:proofErr w:type="spellEnd"/>
      <w:r w:rsidRPr="00AB741F">
        <w:rPr>
          <w:sz w:val="18"/>
          <w:szCs w:val="18"/>
        </w:rPr>
        <w:t>, J. (2005).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sz w:val="18"/>
          <w:szCs w:val="18"/>
        </w:rPr>
        <w:t>Sleep and Risk-Taking Behavior in Adolescents.</w:t>
      </w:r>
      <w:proofErr w:type="gramEnd"/>
      <w:r w:rsidRPr="00AB741F">
        <w:rPr>
          <w:sz w:val="18"/>
          <w:szCs w:val="18"/>
        </w:rPr>
        <w:t xml:space="preserve"> </w:t>
      </w:r>
      <w:r w:rsidRPr="00AB741F">
        <w:rPr>
          <w:i/>
          <w:iCs/>
          <w:sz w:val="18"/>
          <w:szCs w:val="18"/>
        </w:rPr>
        <w:t>Behavioral Sleep Medicine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3</w:t>
      </w:r>
      <w:r w:rsidRPr="00AB741F">
        <w:rPr>
          <w:sz w:val="18"/>
          <w:szCs w:val="18"/>
        </w:rPr>
        <w:t xml:space="preserve">(3), </w:t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>113-133. doi</w:t>
      </w:r>
      <w:proofErr w:type="gramStart"/>
      <w:r w:rsidRPr="00AB741F">
        <w:rPr>
          <w:sz w:val="18"/>
          <w:szCs w:val="18"/>
        </w:rPr>
        <w:t>:10.1207</w:t>
      </w:r>
      <w:proofErr w:type="gramEnd"/>
      <w:r w:rsidRPr="00AB741F">
        <w:rPr>
          <w:sz w:val="18"/>
          <w:szCs w:val="18"/>
        </w:rPr>
        <w:t>/s15402010bsm0303_1.</w:t>
      </w:r>
    </w:p>
    <w:p w:rsidR="00AB741F" w:rsidRPr="00AB741F" w:rsidRDefault="00AB741F" w:rsidP="00AB741F">
      <w:pPr>
        <w:rPr>
          <w:sz w:val="18"/>
          <w:szCs w:val="18"/>
        </w:rPr>
      </w:pPr>
      <w:r w:rsidRPr="00AB741F">
        <w:rPr>
          <w:sz w:val="18"/>
          <w:szCs w:val="18"/>
        </w:rPr>
        <w:t xml:space="preserve">Owens, J. (2005, January). Introduction to special section: NIH Sleep Academic Award program. </w:t>
      </w:r>
      <w:r w:rsidRPr="00AB741F">
        <w:rPr>
          <w:i/>
          <w:iCs/>
          <w:sz w:val="18"/>
          <w:szCs w:val="18"/>
        </w:rPr>
        <w:t>Sleep Medicine</w:t>
      </w:r>
      <w:r w:rsidRPr="00AB741F">
        <w:rPr>
          <w:sz w:val="18"/>
          <w:szCs w:val="18"/>
        </w:rPr>
        <w:t>, pp. 45-46.doi:10.1016/j.sleep.2004.11.001.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rFonts w:eastAsia="Times New Roman"/>
          <w:sz w:val="18"/>
          <w:szCs w:val="18"/>
        </w:rPr>
        <w:t>Taheri</w:t>
      </w:r>
      <w:proofErr w:type="spellEnd"/>
      <w:r w:rsidRPr="00AB741F">
        <w:rPr>
          <w:rFonts w:eastAsia="Times New Roman"/>
          <w:sz w:val="18"/>
          <w:szCs w:val="18"/>
        </w:rPr>
        <w:t xml:space="preserve">, S., Ling, L., Austin, D., Young, T., &amp; </w:t>
      </w:r>
      <w:proofErr w:type="spellStart"/>
      <w:r w:rsidRPr="00AB741F">
        <w:rPr>
          <w:rFonts w:eastAsia="Times New Roman"/>
          <w:sz w:val="18"/>
          <w:szCs w:val="18"/>
        </w:rPr>
        <w:t>Mignot</w:t>
      </w:r>
      <w:proofErr w:type="spellEnd"/>
      <w:r w:rsidRPr="00AB741F">
        <w:rPr>
          <w:rFonts w:eastAsia="Times New Roman"/>
          <w:sz w:val="18"/>
          <w:szCs w:val="18"/>
        </w:rPr>
        <w:t>, E. (2004).</w:t>
      </w:r>
      <w:proofErr w:type="gramEnd"/>
      <w:r w:rsidRPr="00AB741F">
        <w:rPr>
          <w:rFonts w:eastAsia="Times New Roman"/>
          <w:sz w:val="18"/>
          <w:szCs w:val="18"/>
        </w:rPr>
        <w:t xml:space="preserve"> Short Sleep Duration Is Associated </w:t>
      </w:r>
      <w:proofErr w:type="gramStart"/>
      <w:r w:rsidRPr="00AB741F">
        <w:rPr>
          <w:rFonts w:eastAsia="Times New Roman"/>
          <w:sz w:val="18"/>
          <w:szCs w:val="18"/>
        </w:rPr>
        <w:t xml:space="preserve">with </w:t>
      </w:r>
      <w:r w:rsidRPr="00AB741F">
        <w:rPr>
          <w:sz w:val="18"/>
          <w:szCs w:val="18"/>
        </w:rPr>
        <w:t xml:space="preserve"> </w:t>
      </w:r>
      <w:r w:rsidRPr="00AB741F">
        <w:rPr>
          <w:rFonts w:eastAsia="Times New Roman"/>
          <w:sz w:val="18"/>
          <w:szCs w:val="18"/>
        </w:rPr>
        <w:t>Reduced</w:t>
      </w:r>
      <w:proofErr w:type="gramEnd"/>
      <w:r w:rsidRPr="00AB741F">
        <w:rPr>
          <w:rFonts w:eastAsia="Times New Roman"/>
          <w:sz w:val="18"/>
          <w:szCs w:val="18"/>
        </w:rPr>
        <w:t xml:space="preserve"> </w:t>
      </w:r>
      <w:proofErr w:type="spellStart"/>
      <w:r w:rsidRPr="00AB741F">
        <w:rPr>
          <w:rFonts w:eastAsia="Times New Roman"/>
          <w:sz w:val="18"/>
          <w:szCs w:val="18"/>
        </w:rPr>
        <w:t>Leptin</w:t>
      </w:r>
      <w:proofErr w:type="spellEnd"/>
      <w:r w:rsidRPr="00AB741F">
        <w:rPr>
          <w:rFonts w:eastAsia="Times New Roman"/>
          <w:sz w:val="18"/>
          <w:szCs w:val="18"/>
        </w:rPr>
        <w:t xml:space="preserve">, Elevated </w:t>
      </w:r>
      <w:proofErr w:type="spellStart"/>
      <w:r w:rsidRPr="00AB741F">
        <w:rPr>
          <w:rFonts w:eastAsia="Times New Roman"/>
          <w:sz w:val="18"/>
          <w:szCs w:val="18"/>
        </w:rPr>
        <w:t>Ghrelin</w:t>
      </w:r>
      <w:proofErr w:type="spellEnd"/>
      <w:r w:rsidRPr="00AB741F">
        <w:rPr>
          <w:rFonts w:eastAsia="Times New Roman"/>
          <w:sz w:val="18"/>
          <w:szCs w:val="18"/>
        </w:rPr>
        <w:t xml:space="preserve">, and Increased Body Mass Index. </w:t>
      </w:r>
      <w:proofErr w:type="spellStart"/>
      <w:r w:rsidRPr="00AB741F">
        <w:rPr>
          <w:rFonts w:eastAsia="Times New Roman"/>
          <w:i/>
          <w:iCs/>
          <w:sz w:val="18"/>
          <w:szCs w:val="18"/>
        </w:rPr>
        <w:t>PLoS</w:t>
      </w:r>
      <w:proofErr w:type="spellEnd"/>
      <w:r w:rsidRPr="00AB741F">
        <w:rPr>
          <w:rFonts w:eastAsia="Times New Roman"/>
          <w:i/>
          <w:iCs/>
          <w:sz w:val="18"/>
          <w:szCs w:val="18"/>
        </w:rPr>
        <w:t xml:space="preserve"> Medicine</w:t>
      </w:r>
      <w:r w:rsidRPr="00AB741F">
        <w:rPr>
          <w:rFonts w:eastAsia="Times New Roman"/>
          <w:sz w:val="18"/>
          <w:szCs w:val="18"/>
        </w:rPr>
        <w:t xml:space="preserve">, </w:t>
      </w:r>
      <w:r w:rsidRPr="00AB741F">
        <w:rPr>
          <w:rFonts w:eastAsia="Times New Roman"/>
          <w:i/>
          <w:iCs/>
          <w:sz w:val="18"/>
          <w:szCs w:val="18"/>
        </w:rPr>
        <w:t>1</w:t>
      </w:r>
      <w:r w:rsidRPr="00AB741F">
        <w:rPr>
          <w:rFonts w:eastAsia="Times New Roman"/>
          <w:sz w:val="18"/>
          <w:szCs w:val="18"/>
        </w:rPr>
        <w:t xml:space="preserve">(3), 210-217.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r w:rsidRPr="00AB741F">
        <w:rPr>
          <w:sz w:val="18"/>
          <w:szCs w:val="18"/>
        </w:rPr>
        <w:t>Wahlstrom</w:t>
      </w:r>
      <w:proofErr w:type="spellEnd"/>
      <w:r w:rsidRPr="00AB741F">
        <w:rPr>
          <w:sz w:val="18"/>
          <w:szCs w:val="18"/>
        </w:rPr>
        <w:t xml:space="preserve">, K. (2003). </w:t>
      </w:r>
      <w:proofErr w:type="gramStart"/>
      <w:r w:rsidRPr="00AB741F">
        <w:rPr>
          <w:sz w:val="18"/>
          <w:szCs w:val="18"/>
        </w:rPr>
        <w:t>Later High-School Start Times Still Working.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i/>
          <w:iCs/>
          <w:sz w:val="18"/>
          <w:szCs w:val="18"/>
        </w:rPr>
        <w:t>Education Digest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68</w:t>
      </w:r>
      <w:r w:rsidRPr="00AB741F">
        <w:rPr>
          <w:sz w:val="18"/>
          <w:szCs w:val="18"/>
        </w:rPr>
        <w:t>(6), 49.</w:t>
      </w:r>
      <w:proofErr w:type="gramEnd"/>
      <w:r w:rsidRPr="00AB741F">
        <w:rPr>
          <w:sz w:val="18"/>
          <w:szCs w:val="18"/>
        </w:rPr>
        <w:t xml:space="preserve">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Wolfson</w:t>
      </w:r>
      <w:proofErr w:type="spellEnd"/>
      <w:r w:rsidRPr="00AB741F">
        <w:rPr>
          <w:sz w:val="18"/>
          <w:szCs w:val="18"/>
        </w:rPr>
        <w:t xml:space="preserve">, A., &amp; </w:t>
      </w:r>
      <w:proofErr w:type="spellStart"/>
      <w:r w:rsidRPr="00AB741F">
        <w:rPr>
          <w:sz w:val="18"/>
          <w:szCs w:val="18"/>
        </w:rPr>
        <w:t>Carskadon</w:t>
      </w:r>
      <w:proofErr w:type="spellEnd"/>
      <w:r w:rsidRPr="00AB741F">
        <w:rPr>
          <w:sz w:val="18"/>
          <w:szCs w:val="18"/>
        </w:rPr>
        <w:t>, M. (1998).</w:t>
      </w:r>
      <w:proofErr w:type="gramEnd"/>
      <w:r w:rsidRPr="00AB741F">
        <w:rPr>
          <w:sz w:val="18"/>
          <w:szCs w:val="18"/>
        </w:rPr>
        <w:t xml:space="preserve"> Sleep schedules and daytime functioning in adolescents. </w:t>
      </w:r>
      <w:r w:rsidRPr="00AB741F">
        <w:rPr>
          <w:i/>
          <w:iCs/>
          <w:sz w:val="18"/>
          <w:szCs w:val="18"/>
        </w:rPr>
        <w:t>Child Development</w:t>
      </w:r>
      <w:proofErr w:type="gramStart"/>
      <w:r w:rsidRPr="00AB741F">
        <w:rPr>
          <w:sz w:val="18"/>
          <w:szCs w:val="18"/>
        </w:rPr>
        <w:t xml:space="preserve">,  </w:t>
      </w:r>
      <w:r w:rsidRPr="00AB741F">
        <w:rPr>
          <w:i/>
          <w:iCs/>
          <w:sz w:val="18"/>
          <w:szCs w:val="18"/>
        </w:rPr>
        <w:t>69</w:t>
      </w:r>
      <w:proofErr w:type="gramEnd"/>
      <w:r w:rsidRPr="00AB741F">
        <w:rPr>
          <w:sz w:val="18"/>
          <w:szCs w:val="18"/>
        </w:rPr>
        <w:t xml:space="preserve">(4), 875.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Wolfson</w:t>
      </w:r>
      <w:proofErr w:type="spellEnd"/>
      <w:r w:rsidRPr="00AB741F">
        <w:rPr>
          <w:sz w:val="18"/>
          <w:szCs w:val="18"/>
        </w:rPr>
        <w:t xml:space="preserve">, A., &amp; </w:t>
      </w:r>
      <w:proofErr w:type="spellStart"/>
      <w:r w:rsidRPr="00AB741F">
        <w:rPr>
          <w:sz w:val="18"/>
          <w:szCs w:val="18"/>
        </w:rPr>
        <w:t>Carskadon</w:t>
      </w:r>
      <w:proofErr w:type="spellEnd"/>
      <w:r w:rsidRPr="00AB741F">
        <w:rPr>
          <w:sz w:val="18"/>
          <w:szCs w:val="18"/>
        </w:rPr>
        <w:t>, M. (2005).</w:t>
      </w:r>
      <w:proofErr w:type="gramEnd"/>
      <w:r w:rsidRPr="00AB741F">
        <w:rPr>
          <w:sz w:val="18"/>
          <w:szCs w:val="18"/>
        </w:rPr>
        <w:t xml:space="preserve"> </w:t>
      </w:r>
      <w:proofErr w:type="gramStart"/>
      <w:r w:rsidRPr="00AB741F">
        <w:rPr>
          <w:sz w:val="18"/>
          <w:szCs w:val="18"/>
        </w:rPr>
        <w:t>Meeting Teen Sleep Needs Creatively.</w:t>
      </w:r>
      <w:proofErr w:type="gramEnd"/>
      <w:r w:rsidRPr="00AB741F">
        <w:rPr>
          <w:sz w:val="18"/>
          <w:szCs w:val="18"/>
        </w:rPr>
        <w:t xml:space="preserve"> </w:t>
      </w:r>
      <w:r w:rsidRPr="00AB741F">
        <w:rPr>
          <w:i/>
          <w:iCs/>
          <w:sz w:val="18"/>
          <w:szCs w:val="18"/>
        </w:rPr>
        <w:t>Education Digest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71</w:t>
      </w:r>
      <w:r w:rsidRPr="00AB741F">
        <w:rPr>
          <w:sz w:val="18"/>
          <w:szCs w:val="18"/>
        </w:rPr>
        <w:t xml:space="preserve">(1), 47-51. </w:t>
      </w:r>
    </w:p>
    <w:p w:rsidR="00AB741F" w:rsidRPr="00AB741F" w:rsidRDefault="00AB741F" w:rsidP="00AB741F">
      <w:pPr>
        <w:rPr>
          <w:sz w:val="18"/>
          <w:szCs w:val="18"/>
        </w:rPr>
      </w:pPr>
      <w:proofErr w:type="spellStart"/>
      <w:proofErr w:type="gramStart"/>
      <w:r w:rsidRPr="00AB741F">
        <w:rPr>
          <w:sz w:val="18"/>
          <w:szCs w:val="18"/>
        </w:rPr>
        <w:t>Wolfson</w:t>
      </w:r>
      <w:proofErr w:type="spellEnd"/>
      <w:r w:rsidRPr="00AB741F">
        <w:rPr>
          <w:sz w:val="18"/>
          <w:szCs w:val="18"/>
        </w:rPr>
        <w:t xml:space="preserve">, A., Spaulding, N., </w:t>
      </w:r>
      <w:proofErr w:type="spellStart"/>
      <w:r w:rsidRPr="00AB741F">
        <w:rPr>
          <w:sz w:val="18"/>
          <w:szCs w:val="18"/>
        </w:rPr>
        <w:t>Dandrow</w:t>
      </w:r>
      <w:proofErr w:type="spellEnd"/>
      <w:r w:rsidRPr="00AB741F">
        <w:rPr>
          <w:sz w:val="18"/>
          <w:szCs w:val="18"/>
        </w:rPr>
        <w:t xml:space="preserve">, C., &amp; </w:t>
      </w:r>
      <w:proofErr w:type="spellStart"/>
      <w:r w:rsidRPr="00AB741F">
        <w:rPr>
          <w:sz w:val="18"/>
          <w:szCs w:val="18"/>
        </w:rPr>
        <w:t>Baroni</w:t>
      </w:r>
      <w:proofErr w:type="spellEnd"/>
      <w:r w:rsidRPr="00AB741F">
        <w:rPr>
          <w:sz w:val="18"/>
          <w:szCs w:val="18"/>
        </w:rPr>
        <w:t>, E. (2007).</w:t>
      </w:r>
      <w:proofErr w:type="gramEnd"/>
      <w:r w:rsidRPr="00AB741F">
        <w:rPr>
          <w:sz w:val="18"/>
          <w:szCs w:val="18"/>
        </w:rPr>
        <w:t xml:space="preserve"> Middle School Start Times: The Importance of a Good Night's </w:t>
      </w:r>
      <w:r w:rsidRPr="00AB741F">
        <w:rPr>
          <w:sz w:val="18"/>
          <w:szCs w:val="18"/>
        </w:rPr>
        <w:tab/>
        <w:t xml:space="preserve">Sleep for Young Adolescents. </w:t>
      </w:r>
      <w:r w:rsidRPr="00AB741F">
        <w:rPr>
          <w:i/>
          <w:iCs/>
          <w:sz w:val="18"/>
          <w:szCs w:val="18"/>
        </w:rPr>
        <w:t>Behavioral Sleep Medicine</w:t>
      </w:r>
      <w:r w:rsidRPr="00AB741F">
        <w:rPr>
          <w:sz w:val="18"/>
          <w:szCs w:val="18"/>
        </w:rPr>
        <w:t xml:space="preserve">, </w:t>
      </w:r>
      <w:r w:rsidRPr="00AB741F">
        <w:rPr>
          <w:i/>
          <w:iCs/>
          <w:sz w:val="18"/>
          <w:szCs w:val="18"/>
        </w:rPr>
        <w:t>5</w:t>
      </w:r>
      <w:r w:rsidRPr="00AB741F">
        <w:rPr>
          <w:sz w:val="18"/>
          <w:szCs w:val="18"/>
        </w:rPr>
        <w:t xml:space="preserve">(3), 194-209. </w:t>
      </w:r>
    </w:p>
    <w:p w:rsidR="00AB741F" w:rsidRDefault="00AB741F" w:rsidP="00AB741F">
      <w:pPr>
        <w:tabs>
          <w:tab w:val="left" w:pos="5880"/>
        </w:tabs>
        <w:jc w:val="center"/>
        <w:rPr>
          <w:rFonts w:cs="Times New Roman"/>
        </w:rPr>
      </w:pPr>
    </w:p>
    <w:p w:rsidR="000A1076" w:rsidRPr="000A1076" w:rsidRDefault="000A1076" w:rsidP="009D3D72">
      <w:pPr>
        <w:jc w:val="center"/>
        <w:rPr>
          <w:rFonts w:cs="Times New Roman"/>
        </w:rPr>
      </w:pPr>
    </w:p>
    <w:sectPr w:rsidR="000A1076" w:rsidRPr="000A1076" w:rsidSect="00B46340"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DA" w:rsidRDefault="00F851DA" w:rsidP="001854BE">
      <w:pPr>
        <w:spacing w:after="0"/>
      </w:pPr>
      <w:r>
        <w:separator/>
      </w:r>
    </w:p>
  </w:endnote>
  <w:endnote w:type="continuationSeparator" w:id="0">
    <w:p w:rsidR="00F851DA" w:rsidRDefault="00F851DA" w:rsidP="00185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DA" w:rsidRDefault="00F851DA" w:rsidP="001854BE">
      <w:pPr>
        <w:spacing w:after="0"/>
      </w:pPr>
      <w:r>
        <w:separator/>
      </w:r>
    </w:p>
  </w:footnote>
  <w:footnote w:type="continuationSeparator" w:id="0">
    <w:p w:rsidR="00F851DA" w:rsidRDefault="00F851DA" w:rsidP="00185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D59"/>
    <w:multiLevelType w:val="hybridMultilevel"/>
    <w:tmpl w:val="9AAE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95D"/>
    <w:multiLevelType w:val="hybridMultilevel"/>
    <w:tmpl w:val="5366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21B"/>
    <w:multiLevelType w:val="hybridMultilevel"/>
    <w:tmpl w:val="B822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9BF"/>
    <w:multiLevelType w:val="hybridMultilevel"/>
    <w:tmpl w:val="08E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0E23"/>
    <w:multiLevelType w:val="hybridMultilevel"/>
    <w:tmpl w:val="8E5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6002E"/>
    <w:multiLevelType w:val="hybridMultilevel"/>
    <w:tmpl w:val="004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15ADA"/>
    <w:multiLevelType w:val="hybridMultilevel"/>
    <w:tmpl w:val="71F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09"/>
    <w:rsid w:val="000A1076"/>
    <w:rsid w:val="000B688A"/>
    <w:rsid w:val="00100C0D"/>
    <w:rsid w:val="001854BE"/>
    <w:rsid w:val="00233FC5"/>
    <w:rsid w:val="002B6578"/>
    <w:rsid w:val="002C5A28"/>
    <w:rsid w:val="002D0167"/>
    <w:rsid w:val="002F602B"/>
    <w:rsid w:val="003A3C89"/>
    <w:rsid w:val="003F7C78"/>
    <w:rsid w:val="004350E0"/>
    <w:rsid w:val="005478C5"/>
    <w:rsid w:val="00627427"/>
    <w:rsid w:val="007F0A29"/>
    <w:rsid w:val="00891BB0"/>
    <w:rsid w:val="009D3D72"/>
    <w:rsid w:val="00AA612F"/>
    <w:rsid w:val="00AB741F"/>
    <w:rsid w:val="00B378FD"/>
    <w:rsid w:val="00B46340"/>
    <w:rsid w:val="00BB6123"/>
    <w:rsid w:val="00BF1709"/>
    <w:rsid w:val="00BF52DC"/>
    <w:rsid w:val="00CF1EB4"/>
    <w:rsid w:val="00D23837"/>
    <w:rsid w:val="00D64BED"/>
    <w:rsid w:val="00F51C3B"/>
    <w:rsid w:val="00F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09"/>
    <w:pPr>
      <w:spacing w:line="240" w:lineRule="auto"/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0A29"/>
    <w:pPr>
      <w:spacing w:after="0"/>
      <w:jc w:val="center"/>
    </w:pPr>
    <w:rPr>
      <w:rFonts w:eastAsia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F0A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F0A29"/>
    <w:pPr>
      <w:ind w:left="720"/>
    </w:pPr>
  </w:style>
  <w:style w:type="table" w:styleId="TableGrid">
    <w:name w:val="Table Grid"/>
    <w:basedOn w:val="TableNormal"/>
    <w:uiPriority w:val="59"/>
    <w:rsid w:val="00BF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7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7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54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4B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54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4BE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741F"/>
    <w:rPr>
      <w:i/>
      <w:iCs/>
    </w:rPr>
  </w:style>
  <w:style w:type="character" w:customStyle="1" w:styleId="slug-vol">
    <w:name w:val="slug-vol"/>
    <w:basedOn w:val="DefaultParagraphFont"/>
    <w:rsid w:val="00AB741F"/>
  </w:style>
  <w:style w:type="character" w:customStyle="1" w:styleId="slug-issue">
    <w:name w:val="slug-issue"/>
    <w:basedOn w:val="DefaultParagraphFont"/>
    <w:rsid w:val="00AB741F"/>
  </w:style>
  <w:style w:type="character" w:customStyle="1" w:styleId="slug-pub-date5">
    <w:name w:val="slug-pub-date5"/>
    <w:basedOn w:val="DefaultParagraphFont"/>
    <w:rsid w:val="00AB741F"/>
    <w:rPr>
      <w:b w:val="0"/>
      <w:bCs w:val="0"/>
    </w:rPr>
  </w:style>
  <w:style w:type="character" w:customStyle="1" w:styleId="slug-pages5">
    <w:name w:val="slug-pages5"/>
    <w:basedOn w:val="DefaultParagraphFont"/>
    <w:rsid w:val="00AB741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classconnection.s3.amazonaws.com/466/flashcards/3780466/png/equal_sign-141C8340C9B5512D5DF.png&amp;imgrefurl=http://www.studyblue.com/notes/note/n/math-5-module-1/deck/8099707&amp;h=420&amp;w=420&amp;tbnid=OnKnBYH3kLSNNM:&amp;zoom=1&amp;docid=BW8C2dut1bYIrM&amp;ei=fYjEU5erL4GWyATg1YHQCw&amp;tbm=isch&amp;ved=0CF8QMygjMCM&amp;iact=rc&amp;uact=3&amp;dur=1942&amp;page=3&amp;start=29&amp;ndsp=18" TargetMode="External"/><Relationship Id="rId12" Type="http://schemas.openxmlformats.org/officeDocument/2006/relationships/hyperlink" Target="mailto:mdmil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fficeimg.vo.msecnd.net/en-us/images/MR900053327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SSimera</dc:creator>
  <cp:lastModifiedBy>SSimera</cp:lastModifiedBy>
  <cp:revision>2</cp:revision>
  <dcterms:created xsi:type="dcterms:W3CDTF">2014-09-09T20:06:00Z</dcterms:created>
  <dcterms:modified xsi:type="dcterms:W3CDTF">2014-09-09T20:06:00Z</dcterms:modified>
</cp:coreProperties>
</file>